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07" w:rsidRPr="00983BC1" w:rsidRDefault="00821907" w:rsidP="00821907">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James R. Sutton, MA</w:t>
      </w:r>
    </w:p>
    <w:p w:rsidR="00983BC1" w:rsidRPr="00983BC1" w:rsidRDefault="00821907" w:rsidP="00821907">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4002 Cochran</w:t>
      </w:r>
      <w:r w:rsidR="0099614A">
        <w:rPr>
          <w:rFonts w:ascii="Times New Roman" w:hAnsi="Times New Roman" w:cs="Times New Roman"/>
          <w:sz w:val="24"/>
          <w:szCs w:val="24"/>
          <w:lang w:val="en-US"/>
        </w:rPr>
        <w:t xml:space="preserve"> </w:t>
      </w:r>
      <w:r w:rsidRPr="00983BC1">
        <w:rPr>
          <w:rFonts w:ascii="Times New Roman" w:hAnsi="Times New Roman" w:cs="Times New Roman"/>
          <w:sz w:val="24"/>
          <w:szCs w:val="24"/>
          <w:lang w:val="en-US"/>
        </w:rPr>
        <w:t xml:space="preserve">St, Erie, PA 16508 </w:t>
      </w:r>
    </w:p>
    <w:p w:rsidR="00983BC1" w:rsidRDefault="00821907" w:rsidP="00821907">
      <w:pPr>
        <w:spacing w:after="0"/>
        <w:jc w:val="both"/>
        <w:rPr>
          <w:rFonts w:ascii="Times New Roman" w:hAnsi="Times New Roman" w:cs="Times New Roman"/>
          <w:sz w:val="24"/>
          <w:szCs w:val="24"/>
        </w:rPr>
      </w:pPr>
      <w:r w:rsidRPr="00821907">
        <w:rPr>
          <w:rFonts w:ascii="Times New Roman" w:hAnsi="Times New Roman" w:cs="Times New Roman"/>
          <w:sz w:val="24"/>
          <w:szCs w:val="24"/>
        </w:rPr>
        <w:t xml:space="preserve">jrsutton441@outlook.com </w:t>
      </w:r>
    </w:p>
    <w:p w:rsidR="00821907" w:rsidRPr="00821907" w:rsidRDefault="00821907" w:rsidP="00821907">
      <w:pPr>
        <w:spacing w:after="0"/>
        <w:jc w:val="both"/>
        <w:rPr>
          <w:rFonts w:ascii="Times New Roman" w:hAnsi="Times New Roman" w:cs="Times New Roman"/>
          <w:sz w:val="24"/>
          <w:szCs w:val="24"/>
        </w:rPr>
      </w:pPr>
      <w:r w:rsidRPr="00821907">
        <w:rPr>
          <w:rFonts w:ascii="Times New Roman" w:hAnsi="Times New Roman" w:cs="Times New Roman"/>
          <w:sz w:val="24"/>
          <w:szCs w:val="24"/>
        </w:rPr>
        <w:t>(814) 384-4940</w:t>
      </w:r>
    </w:p>
    <w:p w:rsidR="00821907" w:rsidRPr="00821907" w:rsidRDefault="00821907" w:rsidP="00821907">
      <w:pPr>
        <w:spacing w:after="0"/>
        <w:jc w:val="both"/>
        <w:rPr>
          <w:rFonts w:ascii="Times New Roman" w:hAnsi="Times New Roman" w:cs="Times New Roman"/>
          <w:sz w:val="24"/>
          <w:szCs w:val="24"/>
        </w:rPr>
      </w:pPr>
    </w:p>
    <w:p w:rsidR="00821907" w:rsidRPr="00821907" w:rsidRDefault="00821907" w:rsidP="00821907">
      <w:pPr>
        <w:spacing w:after="0"/>
        <w:jc w:val="both"/>
        <w:rPr>
          <w:rFonts w:ascii="Times New Roman" w:hAnsi="Times New Roman" w:cs="Times New Roman"/>
          <w:sz w:val="24"/>
          <w:szCs w:val="24"/>
        </w:rPr>
      </w:pPr>
      <w:r w:rsidRPr="00821907">
        <w:rPr>
          <w:rFonts w:ascii="Times New Roman" w:hAnsi="Times New Roman" w:cs="Times New Roman"/>
          <w:sz w:val="24"/>
          <w:szCs w:val="24"/>
        </w:rPr>
        <w:t>RESUMEN</w:t>
      </w:r>
    </w:p>
    <w:p w:rsidR="00821907" w:rsidRPr="00821907" w:rsidRDefault="00821907" w:rsidP="00821907">
      <w:pPr>
        <w:pStyle w:val="Prrafodelista"/>
        <w:numPr>
          <w:ilvl w:val="0"/>
          <w:numId w:val="2"/>
        </w:numPr>
        <w:spacing w:after="0"/>
        <w:jc w:val="both"/>
        <w:rPr>
          <w:rFonts w:ascii="Times New Roman" w:hAnsi="Times New Roman" w:cs="Times New Roman"/>
          <w:sz w:val="24"/>
          <w:szCs w:val="24"/>
        </w:rPr>
      </w:pPr>
      <w:r w:rsidRPr="00821907">
        <w:rPr>
          <w:rFonts w:ascii="Times New Roman" w:hAnsi="Times New Roman" w:cs="Times New Roman"/>
          <w:sz w:val="24"/>
          <w:szCs w:val="24"/>
        </w:rPr>
        <w:t>Ejecutivo diversificado e innovador con experiencia mundial en la gestión de organizaciones corporativas y públicas complejas. Centrado en impulsar el crecimiento y el desarrollo empresarial en entornos desafiantes</w:t>
      </w:r>
      <w:r>
        <w:rPr>
          <w:rFonts w:ascii="Times New Roman" w:hAnsi="Times New Roman" w:cs="Times New Roman"/>
          <w:sz w:val="24"/>
          <w:szCs w:val="24"/>
        </w:rPr>
        <w:t>.</w:t>
      </w:r>
    </w:p>
    <w:p w:rsidR="00821907" w:rsidRPr="00821907" w:rsidRDefault="00821907" w:rsidP="00821907">
      <w:pPr>
        <w:pStyle w:val="Prrafodelista"/>
        <w:numPr>
          <w:ilvl w:val="0"/>
          <w:numId w:val="2"/>
        </w:numPr>
        <w:spacing w:after="0"/>
        <w:jc w:val="both"/>
        <w:rPr>
          <w:rFonts w:ascii="Times New Roman" w:hAnsi="Times New Roman" w:cs="Times New Roman"/>
          <w:sz w:val="24"/>
          <w:szCs w:val="24"/>
        </w:rPr>
      </w:pPr>
      <w:r w:rsidRPr="00821907">
        <w:rPr>
          <w:rFonts w:ascii="Times New Roman" w:hAnsi="Times New Roman" w:cs="Times New Roman"/>
          <w:sz w:val="24"/>
          <w:szCs w:val="24"/>
        </w:rPr>
        <w:t>Maestría en Análisis de Políticas Públicas de la Universidad de Illinois en Chicago, con un enfoque en Macroeconomía.</w:t>
      </w:r>
    </w:p>
    <w:p w:rsidR="00821907" w:rsidRPr="00821907" w:rsidRDefault="00821907" w:rsidP="00821907">
      <w:pPr>
        <w:pStyle w:val="Prrafodelista"/>
        <w:numPr>
          <w:ilvl w:val="0"/>
          <w:numId w:val="2"/>
        </w:numPr>
        <w:spacing w:after="0"/>
        <w:jc w:val="both"/>
        <w:rPr>
          <w:rFonts w:ascii="Times New Roman" w:hAnsi="Times New Roman" w:cs="Times New Roman"/>
          <w:sz w:val="24"/>
          <w:szCs w:val="24"/>
        </w:rPr>
      </w:pPr>
      <w:r w:rsidRPr="00821907">
        <w:rPr>
          <w:rFonts w:ascii="Times New Roman" w:hAnsi="Times New Roman" w:cs="Times New Roman"/>
          <w:sz w:val="24"/>
          <w:szCs w:val="24"/>
        </w:rPr>
        <w:t>Ex agente especial del FBI y analista de inteligencia GS-14 para el Departamento de Justicia de EE. UU.</w:t>
      </w:r>
    </w:p>
    <w:p w:rsidR="00821907" w:rsidRPr="00821907" w:rsidRDefault="00821907" w:rsidP="00821907">
      <w:pPr>
        <w:pStyle w:val="Prrafodelista"/>
        <w:numPr>
          <w:ilvl w:val="0"/>
          <w:numId w:val="2"/>
        </w:numPr>
        <w:spacing w:after="0"/>
        <w:jc w:val="both"/>
        <w:rPr>
          <w:rFonts w:ascii="Times New Roman" w:hAnsi="Times New Roman" w:cs="Times New Roman"/>
          <w:sz w:val="24"/>
          <w:szCs w:val="24"/>
        </w:rPr>
      </w:pPr>
      <w:r w:rsidRPr="00821907">
        <w:rPr>
          <w:rFonts w:ascii="Times New Roman" w:hAnsi="Times New Roman" w:cs="Times New Roman"/>
          <w:sz w:val="24"/>
          <w:szCs w:val="24"/>
        </w:rPr>
        <w:t xml:space="preserve">Vicepresidente regional del Atlántico Medio para la Sociedad de Antiguos Agentes Especiales del FBI </w:t>
      </w:r>
      <w:r>
        <w:rPr>
          <w:rFonts w:ascii="Times New Roman" w:hAnsi="Times New Roman" w:cs="Times New Roman"/>
          <w:sz w:val="24"/>
          <w:szCs w:val="24"/>
        </w:rPr>
        <w:t xml:space="preserve">designada </w:t>
      </w:r>
      <w:r w:rsidRPr="00821907">
        <w:rPr>
          <w:rFonts w:ascii="Times New Roman" w:hAnsi="Times New Roman" w:cs="Times New Roman"/>
          <w:sz w:val="24"/>
          <w:szCs w:val="24"/>
        </w:rPr>
        <w:t>en la Conferencia Anual de la Sociedad en St. Augustine, Florida. Agosto 2019.</w:t>
      </w:r>
    </w:p>
    <w:p w:rsidR="00821907" w:rsidRPr="00821907" w:rsidRDefault="00821907" w:rsidP="00821907">
      <w:pPr>
        <w:pStyle w:val="Prrafodelista"/>
        <w:numPr>
          <w:ilvl w:val="0"/>
          <w:numId w:val="2"/>
        </w:numPr>
        <w:spacing w:after="0"/>
        <w:jc w:val="both"/>
        <w:rPr>
          <w:rFonts w:ascii="Times New Roman" w:hAnsi="Times New Roman" w:cs="Times New Roman"/>
          <w:sz w:val="24"/>
          <w:szCs w:val="24"/>
        </w:rPr>
      </w:pPr>
      <w:r w:rsidRPr="00821907">
        <w:rPr>
          <w:rFonts w:ascii="Times New Roman" w:hAnsi="Times New Roman" w:cs="Times New Roman"/>
          <w:sz w:val="24"/>
          <w:szCs w:val="24"/>
        </w:rPr>
        <w:t>Habilidades de liderazgo probadas y aplicadas en entornos operativos dinámicos y peligrosos donde las prioridades institucionales conflictivas eran inevitables. Resolvió conflictos transmitiendo absoluta claridad sobre la misión. De manera juiciosa y equitativa, se obtuvieron soluciones de beneficio mutuo que obtuvieron la aceptación de los interesados.</w:t>
      </w:r>
    </w:p>
    <w:p w:rsidR="00821907" w:rsidRPr="00821907" w:rsidRDefault="00821907" w:rsidP="00821907">
      <w:pPr>
        <w:pStyle w:val="Prrafodelista"/>
        <w:numPr>
          <w:ilvl w:val="0"/>
          <w:numId w:val="2"/>
        </w:numPr>
        <w:spacing w:after="0"/>
        <w:jc w:val="both"/>
        <w:rPr>
          <w:rFonts w:ascii="Times New Roman" w:hAnsi="Times New Roman" w:cs="Times New Roman"/>
          <w:sz w:val="24"/>
          <w:szCs w:val="24"/>
        </w:rPr>
      </w:pPr>
      <w:r w:rsidRPr="00821907">
        <w:rPr>
          <w:rFonts w:ascii="Times New Roman" w:hAnsi="Times New Roman" w:cs="Times New Roman"/>
          <w:sz w:val="24"/>
          <w:szCs w:val="24"/>
        </w:rPr>
        <w:t>Experto en el uso de plataformas digitales, redes sociales y metodología de asuntos públicos para avanzar en la estrategia organizacional</w:t>
      </w:r>
      <w:r w:rsidR="002363ED">
        <w:rPr>
          <w:rFonts w:ascii="Times New Roman" w:hAnsi="Times New Roman" w:cs="Times New Roman"/>
          <w:sz w:val="24"/>
          <w:szCs w:val="24"/>
        </w:rPr>
        <w:t>.</w:t>
      </w:r>
    </w:p>
    <w:p w:rsidR="00821907" w:rsidRPr="00821907" w:rsidRDefault="00821907" w:rsidP="00821907">
      <w:pPr>
        <w:pStyle w:val="Prrafodelista"/>
        <w:numPr>
          <w:ilvl w:val="0"/>
          <w:numId w:val="1"/>
        </w:numPr>
        <w:spacing w:after="0"/>
        <w:jc w:val="both"/>
        <w:rPr>
          <w:rFonts w:ascii="Times New Roman" w:hAnsi="Times New Roman" w:cs="Times New Roman"/>
          <w:sz w:val="24"/>
          <w:szCs w:val="24"/>
        </w:rPr>
      </w:pPr>
      <w:r w:rsidRPr="00821907">
        <w:rPr>
          <w:rFonts w:ascii="Times New Roman" w:hAnsi="Times New Roman" w:cs="Times New Roman"/>
          <w:sz w:val="24"/>
          <w:szCs w:val="24"/>
        </w:rPr>
        <w:t>Lideró el Centro de Información y Distribución de Vigilancia de Carreteras (ISAC) del Departamento de Seguridad Nacional para la protección de la infraestructura y la seguridad de la cadena de suministro.</w:t>
      </w:r>
    </w:p>
    <w:p w:rsidR="00821907" w:rsidRPr="00821907" w:rsidRDefault="002363ED" w:rsidP="00821907">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Gestió</w:t>
      </w:r>
      <w:r w:rsidR="00821907" w:rsidRPr="00821907">
        <w:rPr>
          <w:rFonts w:ascii="Times New Roman" w:hAnsi="Times New Roman" w:cs="Times New Roman"/>
          <w:sz w:val="24"/>
          <w:szCs w:val="24"/>
        </w:rPr>
        <w:t xml:space="preserve">n </w:t>
      </w:r>
      <w:r>
        <w:rPr>
          <w:rFonts w:ascii="Times New Roman" w:hAnsi="Times New Roman" w:cs="Times New Roman"/>
          <w:sz w:val="24"/>
          <w:szCs w:val="24"/>
        </w:rPr>
        <w:t xml:space="preserve">de </w:t>
      </w:r>
      <w:r w:rsidR="00821907" w:rsidRPr="00821907">
        <w:rPr>
          <w:rFonts w:ascii="Times New Roman" w:hAnsi="Times New Roman" w:cs="Times New Roman"/>
          <w:sz w:val="24"/>
          <w:szCs w:val="24"/>
        </w:rPr>
        <w:t>todos los aspectos de los Programas de Recursos Humanos, contratación, capacitación, programas de retención, resolución de conflictos y continuidad del negocio.</w:t>
      </w:r>
    </w:p>
    <w:p w:rsidR="00821907" w:rsidRPr="00821907" w:rsidRDefault="00821907" w:rsidP="00821907">
      <w:pPr>
        <w:pStyle w:val="Prrafodelista"/>
        <w:numPr>
          <w:ilvl w:val="0"/>
          <w:numId w:val="2"/>
        </w:numPr>
        <w:spacing w:after="0"/>
        <w:jc w:val="both"/>
        <w:rPr>
          <w:rFonts w:ascii="Times New Roman" w:hAnsi="Times New Roman" w:cs="Times New Roman"/>
          <w:sz w:val="24"/>
          <w:szCs w:val="24"/>
        </w:rPr>
      </w:pPr>
      <w:r w:rsidRPr="00821907">
        <w:rPr>
          <w:rFonts w:ascii="Times New Roman" w:hAnsi="Times New Roman" w:cs="Times New Roman"/>
          <w:sz w:val="24"/>
          <w:szCs w:val="24"/>
        </w:rPr>
        <w:t>Director del Programa de Operaciones Psicológicas para apoyar la Operación Libertad Iraquí, hacia 2004/2006.</w:t>
      </w:r>
    </w:p>
    <w:p w:rsidR="00821907" w:rsidRPr="002363ED" w:rsidRDefault="00821907" w:rsidP="00821907">
      <w:pPr>
        <w:pStyle w:val="Prrafodelista"/>
        <w:numPr>
          <w:ilvl w:val="0"/>
          <w:numId w:val="1"/>
        </w:numPr>
        <w:spacing w:after="0"/>
        <w:jc w:val="both"/>
        <w:rPr>
          <w:rFonts w:ascii="Times New Roman" w:hAnsi="Times New Roman" w:cs="Times New Roman"/>
          <w:sz w:val="24"/>
          <w:szCs w:val="24"/>
        </w:rPr>
      </w:pPr>
      <w:r w:rsidRPr="002363ED">
        <w:rPr>
          <w:rFonts w:ascii="Times New Roman" w:hAnsi="Times New Roman" w:cs="Times New Roman"/>
          <w:sz w:val="24"/>
          <w:szCs w:val="24"/>
        </w:rPr>
        <w:t>Habilidades y calificaciones comprobadas en 1) gestión de sistemas complejos técnicamente precisos, 2) desarrollo de evaluaciones de amenazas, riesgos y vulnerabilidad y planes de mitigación; y 3) tendencias evaluadas relevantes para</w:t>
      </w:r>
      <w:r w:rsidR="0046394A">
        <w:rPr>
          <w:rFonts w:ascii="Times New Roman" w:hAnsi="Times New Roman" w:cs="Times New Roman"/>
          <w:sz w:val="24"/>
          <w:szCs w:val="24"/>
        </w:rPr>
        <w:t xml:space="preserve"> </w:t>
      </w:r>
      <w:r w:rsidR="002363ED">
        <w:rPr>
          <w:rFonts w:ascii="Times New Roman" w:hAnsi="Times New Roman" w:cs="Times New Roman"/>
          <w:sz w:val="24"/>
          <w:szCs w:val="24"/>
        </w:rPr>
        <w:t>l</w:t>
      </w:r>
      <w:r w:rsidRPr="002363ED">
        <w:rPr>
          <w:rFonts w:ascii="Times New Roman" w:hAnsi="Times New Roman" w:cs="Times New Roman"/>
          <w:sz w:val="24"/>
          <w:szCs w:val="24"/>
        </w:rPr>
        <w:t>as carteras de planificación estratégica.</w:t>
      </w:r>
    </w:p>
    <w:p w:rsidR="00821907" w:rsidRPr="00821907" w:rsidRDefault="00821907" w:rsidP="00821907">
      <w:pPr>
        <w:pStyle w:val="Prrafodelista"/>
        <w:numPr>
          <w:ilvl w:val="0"/>
          <w:numId w:val="2"/>
        </w:numPr>
        <w:spacing w:after="0"/>
        <w:jc w:val="both"/>
        <w:rPr>
          <w:rFonts w:ascii="Times New Roman" w:hAnsi="Times New Roman" w:cs="Times New Roman"/>
          <w:sz w:val="24"/>
          <w:szCs w:val="24"/>
        </w:rPr>
      </w:pPr>
      <w:r w:rsidRPr="00821907">
        <w:rPr>
          <w:rFonts w:ascii="Times New Roman" w:hAnsi="Times New Roman" w:cs="Times New Roman"/>
          <w:sz w:val="24"/>
          <w:szCs w:val="24"/>
        </w:rPr>
        <w:t xml:space="preserve">Como Vicepresidente de Planes y Programas de Seguridad para </w:t>
      </w:r>
      <w:r w:rsidR="002363ED">
        <w:rPr>
          <w:rFonts w:ascii="Times New Roman" w:hAnsi="Times New Roman" w:cs="Times New Roman"/>
          <w:sz w:val="24"/>
          <w:szCs w:val="24"/>
        </w:rPr>
        <w:t xml:space="preserve">el </w:t>
      </w:r>
      <w:r w:rsidRPr="00821907">
        <w:rPr>
          <w:rFonts w:ascii="Times New Roman" w:hAnsi="Times New Roman" w:cs="Times New Roman"/>
          <w:sz w:val="24"/>
          <w:szCs w:val="24"/>
        </w:rPr>
        <w:t>Chase Manhattan Bank, revisó e investigó los informes financieros, el cumplimiento de la Ley de Prácticas Corruptas en el Extranjero (FCPA)</w:t>
      </w:r>
    </w:p>
    <w:p w:rsidR="00821907" w:rsidRPr="002363ED" w:rsidRDefault="00821907" w:rsidP="00821907">
      <w:pPr>
        <w:pStyle w:val="Prrafodelista"/>
        <w:numPr>
          <w:ilvl w:val="0"/>
          <w:numId w:val="1"/>
        </w:numPr>
        <w:spacing w:after="0"/>
        <w:jc w:val="both"/>
        <w:rPr>
          <w:rFonts w:ascii="Times New Roman" w:hAnsi="Times New Roman" w:cs="Times New Roman"/>
          <w:sz w:val="24"/>
          <w:szCs w:val="24"/>
        </w:rPr>
      </w:pPr>
      <w:r w:rsidRPr="002363ED">
        <w:rPr>
          <w:rFonts w:ascii="Times New Roman" w:hAnsi="Times New Roman" w:cs="Times New Roman"/>
          <w:sz w:val="24"/>
          <w:szCs w:val="24"/>
        </w:rPr>
        <w:lastRenderedPageBreak/>
        <w:t>Desarroll</w:t>
      </w:r>
      <w:r w:rsidR="002363ED" w:rsidRPr="002363ED">
        <w:rPr>
          <w:rFonts w:ascii="Times New Roman" w:hAnsi="Times New Roman" w:cs="Times New Roman"/>
          <w:sz w:val="24"/>
          <w:szCs w:val="24"/>
        </w:rPr>
        <w:t xml:space="preserve">o de </w:t>
      </w:r>
      <w:r w:rsidRPr="002363ED">
        <w:rPr>
          <w:rFonts w:ascii="Times New Roman" w:hAnsi="Times New Roman" w:cs="Times New Roman"/>
          <w:sz w:val="24"/>
          <w:szCs w:val="24"/>
        </w:rPr>
        <w:t>relaciones de colaboración con agencias corporativas y públicas nacionales y extranjeras en Estados Unidos, Europa, América Latina y Medio Oriente.</w:t>
      </w:r>
    </w:p>
    <w:p w:rsidR="00821907" w:rsidRPr="00821907" w:rsidRDefault="00821907" w:rsidP="00821907">
      <w:pPr>
        <w:pStyle w:val="Prrafodelista"/>
        <w:numPr>
          <w:ilvl w:val="0"/>
          <w:numId w:val="2"/>
        </w:numPr>
        <w:spacing w:after="0"/>
        <w:jc w:val="both"/>
        <w:rPr>
          <w:rFonts w:ascii="Times New Roman" w:hAnsi="Times New Roman" w:cs="Times New Roman"/>
          <w:sz w:val="24"/>
          <w:szCs w:val="24"/>
        </w:rPr>
      </w:pPr>
      <w:r w:rsidRPr="00821907">
        <w:rPr>
          <w:rFonts w:ascii="Times New Roman" w:hAnsi="Times New Roman" w:cs="Times New Roman"/>
          <w:sz w:val="24"/>
          <w:szCs w:val="24"/>
        </w:rPr>
        <w:t>Logr</w:t>
      </w:r>
      <w:r w:rsidR="002363ED">
        <w:rPr>
          <w:rFonts w:ascii="Times New Roman" w:hAnsi="Times New Roman" w:cs="Times New Roman"/>
          <w:sz w:val="24"/>
          <w:szCs w:val="24"/>
        </w:rPr>
        <w:t xml:space="preserve">o de </w:t>
      </w:r>
      <w:r w:rsidRPr="00821907">
        <w:rPr>
          <w:rFonts w:ascii="Times New Roman" w:hAnsi="Times New Roman" w:cs="Times New Roman"/>
          <w:sz w:val="24"/>
          <w:szCs w:val="24"/>
        </w:rPr>
        <w:t>los objetivos de los contratos gubern</w:t>
      </w:r>
      <w:r w:rsidR="002363ED">
        <w:rPr>
          <w:rFonts w:ascii="Times New Roman" w:hAnsi="Times New Roman" w:cs="Times New Roman"/>
          <w:sz w:val="24"/>
          <w:szCs w:val="24"/>
        </w:rPr>
        <w:t>amentales clasificados y garantía de</w:t>
      </w:r>
      <w:r w:rsidRPr="00821907">
        <w:rPr>
          <w:rFonts w:ascii="Times New Roman" w:hAnsi="Times New Roman" w:cs="Times New Roman"/>
          <w:sz w:val="24"/>
          <w:szCs w:val="24"/>
        </w:rPr>
        <w:t>l cumplimiento de las pautas y regulaciones federales.</w:t>
      </w:r>
    </w:p>
    <w:p w:rsidR="00821907" w:rsidRPr="00821907" w:rsidRDefault="00821907" w:rsidP="00821907">
      <w:pPr>
        <w:pStyle w:val="Prrafodelista"/>
        <w:numPr>
          <w:ilvl w:val="0"/>
          <w:numId w:val="2"/>
        </w:numPr>
        <w:spacing w:after="0"/>
        <w:jc w:val="both"/>
        <w:rPr>
          <w:rFonts w:ascii="Times New Roman" w:hAnsi="Times New Roman" w:cs="Times New Roman"/>
          <w:sz w:val="24"/>
          <w:szCs w:val="24"/>
        </w:rPr>
      </w:pPr>
      <w:r w:rsidRPr="00821907">
        <w:rPr>
          <w:rFonts w:ascii="Times New Roman" w:hAnsi="Times New Roman" w:cs="Times New Roman"/>
          <w:sz w:val="24"/>
          <w:szCs w:val="24"/>
        </w:rPr>
        <w:t>Fuerte experiencia en inteligencia interdisciplinaria que incluye tráfico de personas, interdicción de drogas, terrorismo extranjero, contrabando de drogas, organizaciones domésticas radicales, pandillas carcelarias, ciberseguridad, violaciones de la Ley de Prácticas Corruptas en el Extranjero (FCPA), lavado de dinero y bandas criminales colombianas (BACRIM) y mexicanas</w:t>
      </w:r>
      <w:r w:rsidR="002363ED">
        <w:rPr>
          <w:rFonts w:ascii="Times New Roman" w:hAnsi="Times New Roman" w:cs="Times New Roman"/>
          <w:sz w:val="24"/>
          <w:szCs w:val="24"/>
        </w:rPr>
        <w:t xml:space="preserve">, </w:t>
      </w:r>
      <w:r w:rsidRPr="00821907">
        <w:rPr>
          <w:rFonts w:ascii="Times New Roman" w:hAnsi="Times New Roman" w:cs="Times New Roman"/>
          <w:sz w:val="24"/>
          <w:szCs w:val="24"/>
        </w:rPr>
        <w:t>organizaciones de narcotráfico (DTO).</w:t>
      </w:r>
    </w:p>
    <w:p w:rsidR="00821907" w:rsidRPr="00821907" w:rsidRDefault="00821907" w:rsidP="00821907">
      <w:pPr>
        <w:pStyle w:val="Prrafodelista"/>
        <w:numPr>
          <w:ilvl w:val="0"/>
          <w:numId w:val="2"/>
        </w:numPr>
        <w:spacing w:after="0"/>
        <w:jc w:val="both"/>
        <w:rPr>
          <w:rFonts w:ascii="Times New Roman" w:hAnsi="Times New Roman" w:cs="Times New Roman"/>
          <w:sz w:val="24"/>
          <w:szCs w:val="24"/>
        </w:rPr>
      </w:pPr>
      <w:r w:rsidRPr="00821907">
        <w:rPr>
          <w:rFonts w:ascii="Times New Roman" w:hAnsi="Times New Roman" w:cs="Times New Roman"/>
          <w:sz w:val="24"/>
          <w:szCs w:val="24"/>
        </w:rPr>
        <w:t>Desarroll</w:t>
      </w:r>
      <w:r w:rsidR="002363ED">
        <w:rPr>
          <w:rFonts w:ascii="Times New Roman" w:hAnsi="Times New Roman" w:cs="Times New Roman"/>
          <w:sz w:val="24"/>
          <w:szCs w:val="24"/>
        </w:rPr>
        <w:t xml:space="preserve">o de </w:t>
      </w:r>
      <w:r w:rsidRPr="00821907">
        <w:rPr>
          <w:rFonts w:ascii="Times New Roman" w:hAnsi="Times New Roman" w:cs="Times New Roman"/>
          <w:sz w:val="24"/>
          <w:szCs w:val="24"/>
        </w:rPr>
        <w:t>capacitación y currículos para funcionarios académicos, corporativos y públicos.</w:t>
      </w:r>
    </w:p>
    <w:p w:rsidR="00821907" w:rsidRPr="002363ED" w:rsidRDefault="00821907" w:rsidP="00821907">
      <w:pPr>
        <w:pStyle w:val="Prrafodelista"/>
        <w:numPr>
          <w:ilvl w:val="0"/>
          <w:numId w:val="2"/>
        </w:numPr>
        <w:spacing w:after="0"/>
        <w:jc w:val="both"/>
        <w:rPr>
          <w:rFonts w:ascii="Times New Roman" w:hAnsi="Times New Roman" w:cs="Times New Roman"/>
          <w:sz w:val="24"/>
          <w:szCs w:val="24"/>
        </w:rPr>
      </w:pPr>
      <w:r w:rsidRPr="002363ED">
        <w:rPr>
          <w:rFonts w:ascii="Times New Roman" w:hAnsi="Times New Roman" w:cs="Times New Roman"/>
          <w:sz w:val="24"/>
          <w:szCs w:val="24"/>
        </w:rPr>
        <w:t>Identific</w:t>
      </w:r>
      <w:r w:rsidR="002363ED" w:rsidRPr="002363ED">
        <w:rPr>
          <w:rFonts w:ascii="Times New Roman" w:hAnsi="Times New Roman" w:cs="Times New Roman"/>
          <w:sz w:val="24"/>
          <w:szCs w:val="24"/>
        </w:rPr>
        <w:t xml:space="preserve">ación de </w:t>
      </w:r>
      <w:r w:rsidRPr="002363ED">
        <w:rPr>
          <w:rFonts w:ascii="Times New Roman" w:hAnsi="Times New Roman" w:cs="Times New Roman"/>
          <w:sz w:val="24"/>
          <w:szCs w:val="24"/>
        </w:rPr>
        <w:t>víctimas, sospechosos y organizaciones involucradas en desa</w:t>
      </w:r>
      <w:r w:rsidR="002F506A">
        <w:rPr>
          <w:rFonts w:ascii="Times New Roman" w:hAnsi="Times New Roman" w:cs="Times New Roman"/>
          <w:sz w:val="24"/>
          <w:szCs w:val="24"/>
        </w:rPr>
        <w:t>pariciones en México y Centro</w:t>
      </w:r>
      <w:r w:rsidR="0046394A">
        <w:rPr>
          <w:rFonts w:ascii="Times New Roman" w:hAnsi="Times New Roman" w:cs="Times New Roman"/>
          <w:sz w:val="24"/>
          <w:szCs w:val="24"/>
        </w:rPr>
        <w:t xml:space="preserve"> </w:t>
      </w:r>
      <w:r w:rsidR="002F506A">
        <w:rPr>
          <w:rFonts w:ascii="Times New Roman" w:hAnsi="Times New Roman" w:cs="Times New Roman"/>
          <w:sz w:val="24"/>
          <w:szCs w:val="24"/>
        </w:rPr>
        <w:t>Amé</w:t>
      </w:r>
      <w:r w:rsidRPr="002363ED">
        <w:rPr>
          <w:rFonts w:ascii="Times New Roman" w:hAnsi="Times New Roman" w:cs="Times New Roman"/>
          <w:sz w:val="24"/>
          <w:szCs w:val="24"/>
        </w:rPr>
        <w:t>rica</w:t>
      </w:r>
      <w:r w:rsidR="002363ED">
        <w:rPr>
          <w:rFonts w:ascii="Times New Roman" w:hAnsi="Times New Roman" w:cs="Times New Roman"/>
          <w:sz w:val="24"/>
          <w:szCs w:val="24"/>
        </w:rPr>
        <w:t>.</w:t>
      </w:r>
    </w:p>
    <w:p w:rsidR="00821907" w:rsidRPr="00821907" w:rsidRDefault="002F506A" w:rsidP="00821907">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w:t>
      </w:r>
      <w:r w:rsidR="00821907" w:rsidRPr="00821907">
        <w:rPr>
          <w:rFonts w:ascii="Times New Roman" w:hAnsi="Times New Roman" w:cs="Times New Roman"/>
          <w:sz w:val="24"/>
          <w:szCs w:val="24"/>
        </w:rPr>
        <w:t>nálisis de necesidades para organizaciones y evaluaciones de seguridad para las principales instalaciones académicas y gubernamentales de salud pública como el Centro Médico del Ejército Walter Reed y NIH para sintetizar en riesgos de seguridad, vulnerabilidad, evaluaciones de amenazas para informar planes detallados de mitigación.</w:t>
      </w:r>
    </w:p>
    <w:p w:rsidR="00821907" w:rsidRPr="00821907" w:rsidRDefault="00821907" w:rsidP="00821907">
      <w:pPr>
        <w:pStyle w:val="Prrafodelista"/>
        <w:numPr>
          <w:ilvl w:val="0"/>
          <w:numId w:val="2"/>
        </w:numPr>
        <w:spacing w:after="0"/>
        <w:jc w:val="both"/>
        <w:rPr>
          <w:rFonts w:ascii="Times New Roman" w:hAnsi="Times New Roman" w:cs="Times New Roman"/>
          <w:sz w:val="24"/>
          <w:szCs w:val="24"/>
        </w:rPr>
      </w:pPr>
      <w:r w:rsidRPr="00821907">
        <w:rPr>
          <w:rFonts w:ascii="Times New Roman" w:hAnsi="Times New Roman" w:cs="Times New Roman"/>
          <w:sz w:val="24"/>
          <w:szCs w:val="24"/>
        </w:rPr>
        <w:t>Investig</w:t>
      </w:r>
      <w:r w:rsidR="002F506A">
        <w:rPr>
          <w:rFonts w:ascii="Times New Roman" w:hAnsi="Times New Roman" w:cs="Times New Roman"/>
          <w:sz w:val="24"/>
          <w:szCs w:val="24"/>
        </w:rPr>
        <w:t>ación, desarrollo e implementación de</w:t>
      </w:r>
      <w:r w:rsidRPr="00821907">
        <w:rPr>
          <w:rFonts w:ascii="Times New Roman" w:hAnsi="Times New Roman" w:cs="Times New Roman"/>
          <w:sz w:val="24"/>
          <w:szCs w:val="24"/>
        </w:rPr>
        <w:t xml:space="preserve"> estrategias para mitigar el riesgo empresarial </w:t>
      </w:r>
      <w:r w:rsidR="002F506A">
        <w:rPr>
          <w:rFonts w:ascii="Times New Roman" w:hAnsi="Times New Roman" w:cs="Times New Roman"/>
          <w:sz w:val="24"/>
          <w:szCs w:val="24"/>
        </w:rPr>
        <w:t xml:space="preserve">con apoyo a </w:t>
      </w:r>
      <w:r w:rsidRPr="00821907">
        <w:rPr>
          <w:rFonts w:ascii="Times New Roman" w:hAnsi="Times New Roman" w:cs="Times New Roman"/>
          <w:sz w:val="24"/>
          <w:szCs w:val="24"/>
        </w:rPr>
        <w:t>la innovación y la creación de valor en entornos domésticos e internacionales desafiantes.</w:t>
      </w:r>
    </w:p>
    <w:p w:rsidR="00821907" w:rsidRPr="00821907" w:rsidRDefault="002F506A" w:rsidP="00821907">
      <w:pPr>
        <w:pStyle w:val="Prrafodelist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L</w:t>
      </w:r>
      <w:r w:rsidR="00821907" w:rsidRPr="00821907">
        <w:rPr>
          <w:rFonts w:ascii="Times New Roman" w:hAnsi="Times New Roman" w:cs="Times New Roman"/>
          <w:sz w:val="24"/>
          <w:szCs w:val="24"/>
        </w:rPr>
        <w:t>iderazgo efectivo que valora la diversidad, la creatividad, la innovación y el crecimiento organizacional.</w:t>
      </w:r>
    </w:p>
    <w:p w:rsidR="00821907" w:rsidRPr="002363ED" w:rsidRDefault="00821907" w:rsidP="00821907">
      <w:pPr>
        <w:pStyle w:val="Prrafodelista"/>
        <w:numPr>
          <w:ilvl w:val="0"/>
          <w:numId w:val="3"/>
        </w:numPr>
        <w:spacing w:after="0"/>
        <w:jc w:val="both"/>
        <w:rPr>
          <w:rFonts w:ascii="Times New Roman" w:hAnsi="Times New Roman" w:cs="Times New Roman"/>
          <w:sz w:val="24"/>
          <w:szCs w:val="24"/>
        </w:rPr>
      </w:pPr>
      <w:r w:rsidRPr="002363ED">
        <w:rPr>
          <w:rFonts w:ascii="Times New Roman" w:hAnsi="Times New Roman" w:cs="Times New Roman"/>
          <w:sz w:val="24"/>
          <w:szCs w:val="24"/>
        </w:rPr>
        <w:t>Profesional calificado en la entrega de comunicaciones orales y escritas bilingües (inglés y español)</w:t>
      </w:r>
      <w:r w:rsidR="002F506A">
        <w:rPr>
          <w:rFonts w:ascii="Times New Roman" w:hAnsi="Times New Roman" w:cs="Times New Roman"/>
          <w:sz w:val="24"/>
          <w:szCs w:val="24"/>
        </w:rPr>
        <w:t xml:space="preserve"> </w:t>
      </w:r>
      <w:r w:rsidRPr="002363ED">
        <w:rPr>
          <w:rFonts w:ascii="Times New Roman" w:hAnsi="Times New Roman" w:cs="Times New Roman"/>
          <w:sz w:val="24"/>
          <w:szCs w:val="24"/>
        </w:rPr>
        <w:t>con fluidez en español nativo.</w:t>
      </w:r>
    </w:p>
    <w:p w:rsidR="00821907" w:rsidRPr="00821907" w:rsidRDefault="00821907" w:rsidP="00821907">
      <w:pPr>
        <w:pStyle w:val="Prrafodelista"/>
        <w:numPr>
          <w:ilvl w:val="0"/>
          <w:numId w:val="3"/>
        </w:numPr>
        <w:spacing w:after="0"/>
        <w:jc w:val="both"/>
        <w:rPr>
          <w:rFonts w:ascii="Times New Roman" w:hAnsi="Times New Roman" w:cs="Times New Roman"/>
          <w:sz w:val="24"/>
          <w:szCs w:val="24"/>
        </w:rPr>
      </w:pPr>
      <w:r w:rsidRPr="00821907">
        <w:rPr>
          <w:rFonts w:ascii="Times New Roman" w:hAnsi="Times New Roman" w:cs="Times New Roman"/>
          <w:sz w:val="24"/>
          <w:szCs w:val="24"/>
        </w:rPr>
        <w:t>Estado de veterano (Fuerza aérea).</w:t>
      </w:r>
    </w:p>
    <w:p w:rsidR="00821907" w:rsidRPr="00821907" w:rsidRDefault="00821907" w:rsidP="00821907">
      <w:pPr>
        <w:spacing w:after="0"/>
        <w:jc w:val="both"/>
        <w:rPr>
          <w:rFonts w:ascii="Times New Roman" w:hAnsi="Times New Roman" w:cs="Times New Roman"/>
          <w:sz w:val="24"/>
          <w:szCs w:val="24"/>
        </w:rPr>
      </w:pPr>
      <w:r w:rsidRPr="00821907">
        <w:rPr>
          <w:rFonts w:ascii="Times New Roman" w:hAnsi="Times New Roman" w:cs="Times New Roman"/>
          <w:sz w:val="24"/>
          <w:szCs w:val="24"/>
        </w:rPr>
        <w:t> </w:t>
      </w:r>
    </w:p>
    <w:p w:rsidR="00821907" w:rsidRPr="00821907" w:rsidRDefault="00821907" w:rsidP="00821907">
      <w:pPr>
        <w:spacing w:after="0"/>
        <w:jc w:val="both"/>
        <w:rPr>
          <w:rFonts w:ascii="Times New Roman" w:hAnsi="Times New Roman" w:cs="Times New Roman"/>
          <w:sz w:val="24"/>
          <w:szCs w:val="24"/>
        </w:rPr>
      </w:pPr>
      <w:r w:rsidRPr="00821907">
        <w:rPr>
          <w:rFonts w:ascii="Times New Roman" w:hAnsi="Times New Roman" w:cs="Times New Roman"/>
          <w:sz w:val="24"/>
          <w:szCs w:val="24"/>
        </w:rPr>
        <w:t>EXPERIENCIA PROFESIONAL</w:t>
      </w:r>
    </w:p>
    <w:p w:rsidR="00821907" w:rsidRPr="00821907" w:rsidRDefault="00821907" w:rsidP="00821907">
      <w:pPr>
        <w:spacing w:after="0"/>
        <w:jc w:val="both"/>
        <w:rPr>
          <w:rFonts w:ascii="Times New Roman" w:hAnsi="Times New Roman" w:cs="Times New Roman"/>
          <w:sz w:val="24"/>
          <w:szCs w:val="24"/>
        </w:rPr>
      </w:pPr>
    </w:p>
    <w:p w:rsidR="00821907" w:rsidRPr="00821907" w:rsidRDefault="00821907" w:rsidP="00821907">
      <w:pPr>
        <w:spacing w:after="0"/>
        <w:jc w:val="both"/>
        <w:rPr>
          <w:rFonts w:ascii="Times New Roman" w:hAnsi="Times New Roman" w:cs="Times New Roman"/>
          <w:sz w:val="24"/>
          <w:szCs w:val="24"/>
        </w:rPr>
      </w:pPr>
      <w:r w:rsidRPr="00821907">
        <w:rPr>
          <w:rFonts w:ascii="Times New Roman" w:hAnsi="Times New Roman" w:cs="Times New Roman"/>
          <w:sz w:val="24"/>
          <w:szCs w:val="24"/>
        </w:rPr>
        <w:t>Director general</w:t>
      </w:r>
    </w:p>
    <w:p w:rsidR="00821907" w:rsidRPr="00821907" w:rsidRDefault="00821907" w:rsidP="00821907">
      <w:pPr>
        <w:spacing w:after="0"/>
        <w:jc w:val="both"/>
        <w:rPr>
          <w:rFonts w:ascii="Times New Roman" w:hAnsi="Times New Roman" w:cs="Times New Roman"/>
          <w:sz w:val="24"/>
          <w:szCs w:val="24"/>
        </w:rPr>
      </w:pPr>
      <w:r w:rsidRPr="00821907">
        <w:rPr>
          <w:rFonts w:ascii="Times New Roman" w:hAnsi="Times New Roman" w:cs="Times New Roman"/>
          <w:sz w:val="24"/>
          <w:szCs w:val="24"/>
        </w:rPr>
        <w:t>North American Intelligence Exchange, Inc.</w:t>
      </w:r>
    </w:p>
    <w:p w:rsidR="00821907" w:rsidRPr="00821907" w:rsidRDefault="00821907" w:rsidP="00821907">
      <w:pPr>
        <w:spacing w:after="0"/>
        <w:jc w:val="both"/>
        <w:rPr>
          <w:rFonts w:ascii="Times New Roman" w:hAnsi="Times New Roman" w:cs="Times New Roman"/>
          <w:sz w:val="24"/>
          <w:szCs w:val="24"/>
        </w:rPr>
      </w:pPr>
      <w:r w:rsidRPr="00821907">
        <w:rPr>
          <w:rFonts w:ascii="Times New Roman" w:hAnsi="Times New Roman" w:cs="Times New Roman"/>
          <w:sz w:val="24"/>
          <w:szCs w:val="24"/>
        </w:rPr>
        <w:t>4002 Cochran Street, Erie, PA, 16508</w:t>
      </w:r>
    </w:p>
    <w:p w:rsidR="002363ED" w:rsidRDefault="002363ED" w:rsidP="00821907">
      <w:pPr>
        <w:spacing w:after="0"/>
        <w:jc w:val="both"/>
        <w:rPr>
          <w:rFonts w:ascii="Times New Roman" w:hAnsi="Times New Roman" w:cs="Times New Roman"/>
          <w:sz w:val="24"/>
          <w:szCs w:val="24"/>
        </w:rPr>
      </w:pPr>
    </w:p>
    <w:p w:rsidR="00821907" w:rsidRPr="00821907" w:rsidRDefault="00821907" w:rsidP="00821907">
      <w:pPr>
        <w:spacing w:after="0"/>
        <w:jc w:val="both"/>
        <w:rPr>
          <w:rFonts w:ascii="Times New Roman" w:hAnsi="Times New Roman" w:cs="Times New Roman"/>
          <w:sz w:val="24"/>
          <w:szCs w:val="24"/>
        </w:rPr>
      </w:pPr>
      <w:r w:rsidRPr="00821907">
        <w:rPr>
          <w:rFonts w:ascii="Times New Roman" w:hAnsi="Times New Roman" w:cs="Times New Roman"/>
          <w:sz w:val="24"/>
          <w:szCs w:val="24"/>
        </w:rPr>
        <w:t>7/2010 hasta la fecha / más de 40 horas por semana, excepto cuando se realizan trabajos de contratación como se detalla a continuación</w:t>
      </w:r>
    </w:p>
    <w:p w:rsidR="00821907" w:rsidRPr="002363ED" w:rsidRDefault="00821907" w:rsidP="002363ED">
      <w:pPr>
        <w:pStyle w:val="Prrafodelista"/>
        <w:numPr>
          <w:ilvl w:val="0"/>
          <w:numId w:val="3"/>
        </w:numPr>
        <w:spacing w:after="0"/>
        <w:jc w:val="both"/>
        <w:rPr>
          <w:rFonts w:ascii="Times New Roman" w:hAnsi="Times New Roman" w:cs="Times New Roman"/>
          <w:sz w:val="24"/>
          <w:szCs w:val="24"/>
        </w:rPr>
      </w:pPr>
      <w:r w:rsidRPr="002363ED">
        <w:rPr>
          <w:rFonts w:ascii="Times New Roman" w:hAnsi="Times New Roman" w:cs="Times New Roman"/>
          <w:sz w:val="24"/>
          <w:szCs w:val="24"/>
        </w:rPr>
        <w:t>Realicé una investigación de campo sobre las causas de la violencia en México.</w:t>
      </w:r>
    </w:p>
    <w:p w:rsidR="00821907" w:rsidRPr="002363ED" w:rsidRDefault="00821907" w:rsidP="002363ED">
      <w:pPr>
        <w:pStyle w:val="Prrafodelista"/>
        <w:numPr>
          <w:ilvl w:val="0"/>
          <w:numId w:val="3"/>
        </w:numPr>
        <w:spacing w:after="0"/>
        <w:jc w:val="both"/>
        <w:rPr>
          <w:rFonts w:ascii="Times New Roman" w:hAnsi="Times New Roman" w:cs="Times New Roman"/>
          <w:sz w:val="24"/>
          <w:szCs w:val="24"/>
        </w:rPr>
      </w:pPr>
      <w:r w:rsidRPr="002363ED">
        <w:rPr>
          <w:rFonts w:ascii="Times New Roman" w:hAnsi="Times New Roman" w:cs="Times New Roman"/>
          <w:sz w:val="24"/>
          <w:szCs w:val="24"/>
        </w:rPr>
        <w:t xml:space="preserve">Investigó las amenazas del crimen organizado a las operaciones transfronterizas de la cadena de suministro con un enfoque específico en la (a) capa logística </w:t>
      </w:r>
      <w:r w:rsidRPr="002363ED">
        <w:rPr>
          <w:rFonts w:ascii="Times New Roman" w:hAnsi="Times New Roman" w:cs="Times New Roman"/>
          <w:sz w:val="24"/>
          <w:szCs w:val="24"/>
        </w:rPr>
        <w:lastRenderedPageBreak/>
        <w:t>(responsable del movimiento de carga a lo largo de una red de carreteras), (b) capa de transacción (ordena bienes y materiales de una red de proveedores), y (c) capa reguladora (normas obligatorias para la operación dentro del área de autoridad).</w:t>
      </w:r>
    </w:p>
    <w:p w:rsidR="00821907" w:rsidRPr="002363ED" w:rsidRDefault="00821907" w:rsidP="002363ED">
      <w:pPr>
        <w:pStyle w:val="Prrafodelista"/>
        <w:numPr>
          <w:ilvl w:val="0"/>
          <w:numId w:val="3"/>
        </w:numPr>
        <w:spacing w:after="0"/>
        <w:jc w:val="both"/>
        <w:rPr>
          <w:rFonts w:ascii="Times New Roman" w:hAnsi="Times New Roman" w:cs="Times New Roman"/>
          <w:sz w:val="24"/>
          <w:szCs w:val="24"/>
        </w:rPr>
      </w:pPr>
      <w:r w:rsidRPr="002363ED">
        <w:rPr>
          <w:rFonts w:ascii="Times New Roman" w:hAnsi="Times New Roman" w:cs="Times New Roman"/>
          <w:sz w:val="24"/>
          <w:szCs w:val="24"/>
        </w:rPr>
        <w:t>Desarrollé fuentes gubernamentales, académicas, del sector privado y de medios de comunicación para inteligencia.</w:t>
      </w:r>
    </w:p>
    <w:p w:rsidR="00821907" w:rsidRPr="002363ED" w:rsidRDefault="00821907" w:rsidP="002363ED">
      <w:pPr>
        <w:pStyle w:val="Prrafodelista"/>
        <w:numPr>
          <w:ilvl w:val="0"/>
          <w:numId w:val="3"/>
        </w:numPr>
        <w:spacing w:after="0"/>
        <w:jc w:val="both"/>
        <w:rPr>
          <w:rFonts w:ascii="Times New Roman" w:hAnsi="Times New Roman" w:cs="Times New Roman"/>
          <w:sz w:val="24"/>
          <w:szCs w:val="24"/>
        </w:rPr>
      </w:pPr>
      <w:r w:rsidRPr="002363ED">
        <w:rPr>
          <w:rFonts w:ascii="Times New Roman" w:hAnsi="Times New Roman" w:cs="Times New Roman"/>
          <w:sz w:val="24"/>
          <w:szCs w:val="24"/>
        </w:rPr>
        <w:t>Colaboré con ex oficiales militares en Colombia y Argentina para recopilar e informar sobre información sobre actividades criminales en la región, elaboré programas de capacitación en seguridad para el personal de las fuerzas del orden en América Central y del Sur, recopilé información sobre desapariciones, violencia contra las mujeres, tráfico de personas, drogas interdicción, terrorismo extranjero, contrabando de drogas, organizaciones domésticas radicales, pandillas carcelarias, ciberseguridad, violaciones de la Ley de Prácticas Corruptas en el Extranjero (FCPA), lavado de dinero y bandas criminales colombianas (BACRIM) y organización mexicana del narcotráfico.</w:t>
      </w:r>
    </w:p>
    <w:p w:rsidR="002970BD" w:rsidRDefault="00821907" w:rsidP="002363ED">
      <w:pPr>
        <w:pStyle w:val="Prrafodelista"/>
        <w:numPr>
          <w:ilvl w:val="0"/>
          <w:numId w:val="3"/>
        </w:numPr>
        <w:spacing w:after="0"/>
        <w:jc w:val="both"/>
        <w:rPr>
          <w:rFonts w:ascii="Times New Roman" w:hAnsi="Times New Roman" w:cs="Times New Roman"/>
          <w:sz w:val="24"/>
          <w:szCs w:val="24"/>
        </w:rPr>
      </w:pPr>
      <w:r w:rsidRPr="002363ED">
        <w:rPr>
          <w:rFonts w:ascii="Times New Roman" w:hAnsi="Times New Roman" w:cs="Times New Roman"/>
          <w:sz w:val="24"/>
          <w:szCs w:val="24"/>
        </w:rPr>
        <w:t>Brindar asesoramiento sobre el desarrollo y mantenimiento de archivos de proyectos oportunos y precisos y la preparación recomendada para auditorías de proyectos y ganancias financieras.</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Realicé una investigación de campo sobre las causas de la violencia en México.</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Investigó las amenazas del crimen organizado a las operaciones transfronterizas de la cadena de suministro con un enfoque específico en la (a) capa logística (responsable del movimiento de carga a lo largo de una red de carreteras), (b) capa de transacción (ordena bienes y materiales de una red de proveedores), y (c) capa reguladora (normas obligatorias para la operación dentro del área de autoridad).</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Desarrollé fuentes gubernamentales, académicas, del sector privado y de medios de comunicación para inteligencia.</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Colaboré con ex oficiales militares en Colombia y Argentina para recopilar e informar sobre información sobre actividades criminales en la región, elaboré programas de capacitación en seguridad para el personal de las fuerzas del orden en América Central y del Sur, recopilé información sobre desapariciones, violencia contra las mujeres, tráfico de personas, drogas interdicción, terrorismo extranjero, contrabando de drogas, organizaciones domésticas radicales, pandillas carcelarias, ciberseguridad, violaciones de la Ley de Prácticas Corruptas en el Extranjero (FCPA), lavado de dinero y bandas criminales colombianas (BACRIM) y organización mexicana del narcotráfico.</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Proporcionó asesoramiento sobre el desarrollo y mantenimiento de archivos de proyectos oportunos y precisos y la preparación recomendada para auditorías de proyectos y revisión financiera.</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 xml:space="preserve">Realicé presentaciones en la Universidad de Harvard (2016) y en el Campus Este de la Universidad Mercyhurst, Nordeste, Pensilvania, (2017) sobre el crimen en el </w:t>
      </w:r>
      <w:r w:rsidRPr="00C052EB">
        <w:rPr>
          <w:rFonts w:ascii="Times New Roman" w:hAnsi="Times New Roman" w:cs="Times New Roman"/>
          <w:sz w:val="24"/>
          <w:szCs w:val="24"/>
        </w:rPr>
        <w:lastRenderedPageBreak/>
        <w:t>triángulo norte de América Central y su impacto en el flujo de inmigración hacia los Estados Unidos.</w:t>
      </w:r>
    </w:p>
    <w:p w:rsidR="00CF11DC" w:rsidRPr="00CF11DC" w:rsidRDefault="00CF11DC" w:rsidP="00CF11DC">
      <w:pPr>
        <w:spacing w:after="0"/>
        <w:jc w:val="both"/>
        <w:rPr>
          <w:rFonts w:ascii="Times New Roman" w:hAnsi="Times New Roman" w:cs="Times New Roman"/>
          <w:sz w:val="24"/>
          <w:szCs w:val="24"/>
        </w:rPr>
      </w:pPr>
    </w:p>
    <w:p w:rsidR="00CF11DC" w:rsidRPr="00CF11DC" w:rsidRDefault="007D5337" w:rsidP="00CF11DC">
      <w:pPr>
        <w:spacing w:after="0"/>
        <w:jc w:val="both"/>
        <w:rPr>
          <w:rFonts w:ascii="Times New Roman" w:hAnsi="Times New Roman" w:cs="Times New Roman"/>
          <w:sz w:val="24"/>
          <w:szCs w:val="24"/>
        </w:rPr>
      </w:pPr>
      <w:r>
        <w:rPr>
          <w:rFonts w:ascii="Times New Roman" w:hAnsi="Times New Roman" w:cs="Times New Roman"/>
          <w:sz w:val="24"/>
          <w:szCs w:val="24"/>
        </w:rPr>
        <w:t>Analista se</w:t>
      </w:r>
      <w:r w:rsidR="00CF11DC" w:rsidRPr="00CF11DC">
        <w:rPr>
          <w:rFonts w:ascii="Times New Roman" w:hAnsi="Times New Roman" w:cs="Times New Roman"/>
          <w:sz w:val="24"/>
          <w:szCs w:val="24"/>
        </w:rPr>
        <w:t>nior de inteligencia</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AECOM Inc.</w:t>
      </w:r>
    </w:p>
    <w:p w:rsidR="00CF11DC" w:rsidRPr="00983BC1" w:rsidRDefault="00CF11DC" w:rsidP="00CF11DC">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1999 Avenue of theStars, Suite 2600</w:t>
      </w:r>
    </w:p>
    <w:p w:rsidR="00CF11DC" w:rsidRPr="00983BC1" w:rsidRDefault="00CF11DC" w:rsidP="00CF11DC">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Los Angeles, CA 90067</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4/2011 a 9/2011/40 + horas por semana.</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Asignado al Centro de Operaciones de Estabilidad Consolidada (CSOC) para coordinar las actividades de los especialistas en atmósfera.</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Revisión, recopilación y análisis de datos de campo para desarrollar recomendaciones operativas para la Fuerza Internacional de Asistencia para la Seguridad (ISAF). La inteligencia incluyó datos avanzados sobre el terreno humano, condiciones locales y percepciones y opiniones de las poblaciones tribales para altos funcionarios de la OTAN y militares de los EE. UU.</w:t>
      </w:r>
    </w:p>
    <w:p w:rsidR="00CF11DC" w:rsidRPr="00CF11DC" w:rsidRDefault="00CF11DC" w:rsidP="00CF11DC">
      <w:pPr>
        <w:spacing w:after="0"/>
        <w:jc w:val="both"/>
        <w:rPr>
          <w:rFonts w:ascii="Times New Roman" w:hAnsi="Times New Roman" w:cs="Times New Roman"/>
          <w:sz w:val="24"/>
          <w:szCs w:val="24"/>
        </w:rPr>
      </w:pP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Analista de inteligencia, asignado a RC-West, Camp Arena, Herat, Afganistán</w:t>
      </w:r>
    </w:p>
    <w:p w:rsidR="00CF11DC" w:rsidRPr="00983BC1" w:rsidRDefault="00CF11DC" w:rsidP="00CF11DC">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KingfisherSystems, Inc.</w:t>
      </w:r>
    </w:p>
    <w:p w:rsidR="00CF11DC" w:rsidRPr="00983BC1" w:rsidRDefault="00CF11DC" w:rsidP="00CF11DC">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3110 Fairview Park Drive Suite 1250</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Iglesia de las caídas, VA 22042</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1/2011 a 4/2011/40 + horas por semana</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Investig</w:t>
      </w:r>
      <w:r w:rsidR="007D5337">
        <w:rPr>
          <w:rFonts w:ascii="Times New Roman" w:hAnsi="Times New Roman" w:cs="Times New Roman"/>
          <w:sz w:val="24"/>
          <w:szCs w:val="24"/>
        </w:rPr>
        <w:t>ación, análisis y preparación de</w:t>
      </w:r>
      <w:r w:rsidRPr="00C052EB">
        <w:rPr>
          <w:rFonts w:ascii="Times New Roman" w:hAnsi="Times New Roman" w:cs="Times New Roman"/>
          <w:sz w:val="24"/>
          <w:szCs w:val="24"/>
        </w:rPr>
        <w:t xml:space="preserve"> sesiones informativas multimedia sobre gobernanza, desarrollo, estabilidad de la coalición y programa de contrainsurgencia. Productos de inteligencia coordinados, distribuidos y publicados para grupos de trabajo regionales de la OTAN.</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Trabaj</w:t>
      </w:r>
      <w:r w:rsidR="007D5337">
        <w:rPr>
          <w:rFonts w:ascii="Times New Roman" w:hAnsi="Times New Roman" w:cs="Times New Roman"/>
          <w:sz w:val="24"/>
          <w:szCs w:val="24"/>
        </w:rPr>
        <w:t>o</w:t>
      </w:r>
      <w:r w:rsidRPr="00C052EB">
        <w:rPr>
          <w:rFonts w:ascii="Times New Roman" w:hAnsi="Times New Roman" w:cs="Times New Roman"/>
          <w:sz w:val="24"/>
          <w:szCs w:val="24"/>
        </w:rPr>
        <w:t xml:space="preserve"> como parte de equipos multifuncionales con inteligencia española e italiana en su idioma cuando fue necesario</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Actualizaciones de inteligencia compatibles con problemas urgentes.</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Reconocimiento del comandante RC-West por su excelente desempeño.</w:t>
      </w:r>
    </w:p>
    <w:p w:rsidR="00CF11DC" w:rsidRPr="00CF11DC" w:rsidRDefault="00CF11DC" w:rsidP="00CF11DC">
      <w:pPr>
        <w:spacing w:after="0"/>
        <w:jc w:val="both"/>
        <w:rPr>
          <w:rFonts w:ascii="Times New Roman" w:hAnsi="Times New Roman" w:cs="Times New Roman"/>
          <w:sz w:val="24"/>
          <w:szCs w:val="24"/>
        </w:rPr>
      </w:pP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Consultor / Experto en la materia Secretaria de Seguridad Pública (SSP) Secretaría de Seguridad Pública</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Ciudad de México, México</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1/2009 a 12/2010 / según sea necesario</w:t>
      </w:r>
    </w:p>
    <w:p w:rsidR="00CF11DC" w:rsidRPr="00C052EB" w:rsidRDefault="00CF11DC" w:rsidP="00C052EB">
      <w:pPr>
        <w:spacing w:after="0"/>
        <w:jc w:val="both"/>
        <w:rPr>
          <w:rFonts w:ascii="Times New Roman" w:hAnsi="Times New Roman" w:cs="Times New Roman"/>
          <w:sz w:val="24"/>
          <w:szCs w:val="24"/>
        </w:rPr>
      </w:pPr>
      <w:r w:rsidRPr="00CF11DC">
        <w:rPr>
          <w:rFonts w:ascii="Times New Roman" w:hAnsi="Times New Roman" w:cs="Times New Roman"/>
          <w:sz w:val="24"/>
          <w:szCs w:val="24"/>
        </w:rPr>
        <w:t> </w:t>
      </w:r>
      <w:r w:rsidRPr="00C052EB">
        <w:rPr>
          <w:rFonts w:ascii="Times New Roman" w:hAnsi="Times New Roman" w:cs="Times New Roman"/>
          <w:sz w:val="24"/>
          <w:szCs w:val="24"/>
        </w:rPr>
        <w:t>Se desempeñó como experto en la materia del Programa Plataforma México.</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Este programa preveía integrar todas las bases de datos dispares de seguridad pública del país en una sola plataforma.</w:t>
      </w:r>
    </w:p>
    <w:p w:rsidR="00CF11DC" w:rsidRPr="00CF11DC" w:rsidRDefault="00CF11DC" w:rsidP="00CF11DC">
      <w:pPr>
        <w:spacing w:after="0"/>
        <w:jc w:val="both"/>
        <w:rPr>
          <w:rFonts w:ascii="Times New Roman" w:hAnsi="Times New Roman" w:cs="Times New Roman"/>
          <w:sz w:val="24"/>
          <w:szCs w:val="24"/>
        </w:rPr>
      </w:pPr>
    </w:p>
    <w:p w:rsidR="00E80766" w:rsidRDefault="00E80766" w:rsidP="00CF11DC">
      <w:pPr>
        <w:spacing w:after="0"/>
        <w:jc w:val="both"/>
        <w:rPr>
          <w:rFonts w:ascii="Times New Roman" w:hAnsi="Times New Roman" w:cs="Times New Roman"/>
          <w:sz w:val="24"/>
          <w:szCs w:val="24"/>
        </w:rPr>
      </w:pPr>
    </w:p>
    <w:p w:rsidR="00E80766" w:rsidRDefault="00E80766" w:rsidP="00CF11DC">
      <w:pPr>
        <w:spacing w:after="0"/>
        <w:jc w:val="both"/>
        <w:rPr>
          <w:rFonts w:ascii="Times New Roman" w:hAnsi="Times New Roman" w:cs="Times New Roman"/>
          <w:sz w:val="24"/>
          <w:szCs w:val="24"/>
        </w:rPr>
      </w:pPr>
    </w:p>
    <w:p w:rsidR="00CF11DC" w:rsidRPr="00E80766" w:rsidRDefault="00CF11DC" w:rsidP="00CF11DC">
      <w:pPr>
        <w:spacing w:after="0"/>
        <w:jc w:val="both"/>
        <w:rPr>
          <w:rFonts w:ascii="Times New Roman" w:hAnsi="Times New Roman" w:cs="Times New Roman"/>
          <w:sz w:val="24"/>
          <w:szCs w:val="24"/>
          <w:lang w:val="es-ES"/>
        </w:rPr>
      </w:pPr>
      <w:r w:rsidRPr="00CF11DC">
        <w:rPr>
          <w:rFonts w:ascii="Times New Roman" w:hAnsi="Times New Roman" w:cs="Times New Roman"/>
          <w:sz w:val="24"/>
          <w:szCs w:val="24"/>
        </w:rPr>
        <w:lastRenderedPageBreak/>
        <w:t>Especialista Senior de Desarrollo de Capacitación Técnica</w:t>
      </w:r>
    </w:p>
    <w:p w:rsidR="00CF11DC" w:rsidRPr="00983BC1" w:rsidRDefault="00CF11DC" w:rsidP="00CF11DC">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Centech, Arlington, VA</w:t>
      </w:r>
    </w:p>
    <w:p w:rsidR="00CF11DC" w:rsidRPr="00983BC1" w:rsidRDefault="00CF11DC" w:rsidP="00CF11DC">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6402 Arlington Blvd., 10 ° piso</w:t>
      </w:r>
    </w:p>
    <w:p w:rsidR="00CF11DC" w:rsidRPr="00CF11DC" w:rsidRDefault="007D5337" w:rsidP="00CF11DC">
      <w:pPr>
        <w:spacing w:after="0"/>
        <w:jc w:val="both"/>
        <w:rPr>
          <w:rFonts w:ascii="Times New Roman" w:hAnsi="Times New Roman" w:cs="Times New Roman"/>
          <w:sz w:val="24"/>
          <w:szCs w:val="24"/>
        </w:rPr>
      </w:pPr>
      <w:r>
        <w:rPr>
          <w:rFonts w:ascii="Times New Roman" w:hAnsi="Times New Roman" w:cs="Times New Roman"/>
          <w:sz w:val="24"/>
          <w:szCs w:val="24"/>
        </w:rPr>
        <w:t>Iglesia de las C</w:t>
      </w:r>
      <w:r w:rsidR="00CF11DC" w:rsidRPr="00CF11DC">
        <w:rPr>
          <w:rFonts w:ascii="Times New Roman" w:hAnsi="Times New Roman" w:cs="Times New Roman"/>
          <w:sz w:val="24"/>
          <w:szCs w:val="24"/>
        </w:rPr>
        <w:t>aídas, VA 22042</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Mayo de 2009 a noviembre de 2010</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Como subcontratista de Boeing Corp., participó en el desarrollo de un programa de capacitación para operadores y personal de mantenimiento involucrado en el Proyecto de Iniciativa de Frontera Segura.</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Proporcion</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capacitación para agentes especiales de Aduanas y Protección Fronteriza (CBP) y personal de mantenimiento de Boeing.</w:t>
      </w:r>
    </w:p>
    <w:p w:rsidR="00CF11DC" w:rsidRPr="00CF11DC" w:rsidRDefault="00CF11DC" w:rsidP="00CF11DC">
      <w:pPr>
        <w:spacing w:after="0"/>
        <w:jc w:val="both"/>
        <w:rPr>
          <w:rFonts w:ascii="Times New Roman" w:hAnsi="Times New Roman" w:cs="Times New Roman"/>
          <w:sz w:val="24"/>
          <w:szCs w:val="24"/>
        </w:rPr>
      </w:pP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Director. Centro de análisis e intercambio de información de vigilancia vial</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Asociaciones de camiones estadounidenses</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Centro de Operaciones de Seguridad del Transporte (TSOC) Herndon, VA 20171</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4/2006 a 9/2009 / 40 + horas por semana</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Ubicado en el Centro de Operaciones de la Administración de Seguridad del Transporte, el Centro de Análisis e Intercambio de Información de Carreteras (ISAC) fue operado por las Asociaciones de Camiones Americanos (ATA), con el objetivo de desarrollar asociaciones con las asociaciones estatales y nacionales de camiones y el Estado de Seguridad Nacional. Centros de fusión.</w:t>
      </w:r>
    </w:p>
    <w:p w:rsidR="00CF11DC" w:rsidRPr="00C052EB" w:rsidRDefault="007D5337" w:rsidP="00C052EB">
      <w:pPr>
        <w:pStyle w:val="Prrafodelista"/>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Investigación y desarrollo de </w:t>
      </w:r>
      <w:r w:rsidR="00CF11DC" w:rsidRPr="00C052EB">
        <w:rPr>
          <w:rFonts w:ascii="Times New Roman" w:hAnsi="Times New Roman" w:cs="Times New Roman"/>
          <w:sz w:val="24"/>
          <w:szCs w:val="24"/>
        </w:rPr>
        <w:t>varios modelos analíticos que estructuraron efectivamente la recolección, fusión, análisis y distribución de inteligencia relacionada con amenazas de seguridad nacional.</w:t>
      </w:r>
    </w:p>
    <w:p w:rsidR="00CF11DC" w:rsidRPr="00C052EB" w:rsidRDefault="00CF11DC" w:rsidP="00C052EB">
      <w:pPr>
        <w:pStyle w:val="Prrafodelista"/>
        <w:numPr>
          <w:ilvl w:val="0"/>
          <w:numId w:val="13"/>
        </w:numPr>
        <w:spacing w:after="0"/>
        <w:jc w:val="both"/>
        <w:rPr>
          <w:rFonts w:ascii="Times New Roman" w:hAnsi="Times New Roman" w:cs="Times New Roman"/>
          <w:sz w:val="24"/>
          <w:szCs w:val="24"/>
        </w:rPr>
      </w:pPr>
      <w:r w:rsidRPr="00C052EB">
        <w:rPr>
          <w:rFonts w:ascii="Times New Roman" w:hAnsi="Times New Roman" w:cs="Times New Roman"/>
          <w:sz w:val="24"/>
          <w:szCs w:val="24"/>
        </w:rPr>
        <w:t>Promo</w:t>
      </w:r>
      <w:r w:rsidR="007D5337">
        <w:rPr>
          <w:rFonts w:ascii="Times New Roman" w:hAnsi="Times New Roman" w:cs="Times New Roman"/>
          <w:sz w:val="24"/>
          <w:szCs w:val="24"/>
        </w:rPr>
        <w:t xml:space="preserve">ción del </w:t>
      </w:r>
      <w:r w:rsidRPr="00C052EB">
        <w:rPr>
          <w:rFonts w:ascii="Times New Roman" w:hAnsi="Times New Roman" w:cs="Times New Roman"/>
          <w:sz w:val="24"/>
          <w:szCs w:val="24"/>
        </w:rPr>
        <w:t>intercambio de información entre entidades gubernamentales y la comunidad vial.</w:t>
      </w:r>
    </w:p>
    <w:p w:rsidR="00CF11DC" w:rsidRPr="00C052EB" w:rsidRDefault="00CF11DC" w:rsidP="00C052EB">
      <w:pPr>
        <w:pStyle w:val="Prrafodelista"/>
        <w:numPr>
          <w:ilvl w:val="0"/>
          <w:numId w:val="13"/>
        </w:numPr>
        <w:spacing w:after="0"/>
        <w:jc w:val="both"/>
        <w:rPr>
          <w:rFonts w:ascii="Times New Roman" w:hAnsi="Times New Roman" w:cs="Times New Roman"/>
          <w:sz w:val="24"/>
          <w:szCs w:val="24"/>
        </w:rPr>
      </w:pPr>
      <w:r w:rsidRPr="00C052EB">
        <w:rPr>
          <w:rFonts w:ascii="Times New Roman" w:hAnsi="Times New Roman" w:cs="Times New Roman"/>
          <w:sz w:val="24"/>
          <w:szCs w:val="24"/>
        </w:rPr>
        <w:t>Demostr</w:t>
      </w:r>
      <w:r w:rsidR="007D5337">
        <w:rPr>
          <w:rFonts w:ascii="Times New Roman" w:hAnsi="Times New Roman" w:cs="Times New Roman"/>
          <w:sz w:val="24"/>
          <w:szCs w:val="24"/>
        </w:rPr>
        <w:t xml:space="preserve">ación de </w:t>
      </w:r>
      <w:r w:rsidRPr="00C052EB">
        <w:rPr>
          <w:rFonts w:ascii="Times New Roman" w:hAnsi="Times New Roman" w:cs="Times New Roman"/>
          <w:sz w:val="24"/>
          <w:szCs w:val="24"/>
        </w:rPr>
        <w:t>un alto nivel de experiencia en principios de inteligencia, conceptos y metodologías en relación con recopilación de datos sobre la infraestructura de transporte de superficie del país, así como una comprensión de operaciones futuras y recursos de recolección de inteligencia.</w:t>
      </w:r>
    </w:p>
    <w:p w:rsidR="00CF11DC" w:rsidRPr="00C052EB" w:rsidRDefault="00CF11DC" w:rsidP="00C052EB">
      <w:pPr>
        <w:pStyle w:val="Prrafodelista"/>
        <w:numPr>
          <w:ilvl w:val="0"/>
          <w:numId w:val="13"/>
        </w:numPr>
        <w:spacing w:after="0"/>
        <w:jc w:val="both"/>
        <w:rPr>
          <w:rFonts w:ascii="Times New Roman" w:hAnsi="Times New Roman" w:cs="Times New Roman"/>
          <w:sz w:val="24"/>
          <w:szCs w:val="24"/>
        </w:rPr>
      </w:pPr>
      <w:r w:rsidRPr="00C052EB">
        <w:rPr>
          <w:rFonts w:ascii="Times New Roman" w:hAnsi="Times New Roman" w:cs="Times New Roman"/>
          <w:sz w:val="24"/>
          <w:szCs w:val="24"/>
        </w:rPr>
        <w:t>Analistas de inteligencia seleccionados, capacitados y desarrollados asignados a ISAC.</w:t>
      </w:r>
    </w:p>
    <w:p w:rsidR="00CF11DC" w:rsidRPr="00C052EB" w:rsidRDefault="00CF11DC" w:rsidP="00C052EB">
      <w:pPr>
        <w:pStyle w:val="Prrafodelista"/>
        <w:numPr>
          <w:ilvl w:val="0"/>
          <w:numId w:val="13"/>
        </w:numPr>
        <w:spacing w:after="0"/>
        <w:jc w:val="both"/>
        <w:rPr>
          <w:rFonts w:ascii="Times New Roman" w:hAnsi="Times New Roman" w:cs="Times New Roman"/>
          <w:sz w:val="24"/>
          <w:szCs w:val="24"/>
        </w:rPr>
      </w:pPr>
      <w:r w:rsidRPr="00C052EB">
        <w:rPr>
          <w:rFonts w:ascii="Times New Roman" w:hAnsi="Times New Roman" w:cs="Times New Roman"/>
          <w:sz w:val="24"/>
          <w:szCs w:val="24"/>
        </w:rPr>
        <w:t>Interpretó y aplicó orientación del Congreso, legislación, leyes nacionales y Dirección Presidencial.</w:t>
      </w:r>
    </w:p>
    <w:p w:rsidR="00CF11DC" w:rsidRDefault="00CF11DC" w:rsidP="00CF11DC">
      <w:pPr>
        <w:spacing w:after="0"/>
        <w:jc w:val="both"/>
        <w:rPr>
          <w:rFonts w:ascii="Times New Roman" w:hAnsi="Times New Roman" w:cs="Times New Roman"/>
          <w:sz w:val="24"/>
          <w:szCs w:val="24"/>
        </w:rPr>
      </w:pPr>
    </w:p>
    <w:p w:rsidR="00E80766" w:rsidRDefault="00E80766" w:rsidP="00CF11DC">
      <w:pPr>
        <w:spacing w:after="0"/>
        <w:jc w:val="both"/>
        <w:rPr>
          <w:rFonts w:ascii="Times New Roman" w:hAnsi="Times New Roman" w:cs="Times New Roman"/>
          <w:sz w:val="24"/>
          <w:szCs w:val="24"/>
        </w:rPr>
      </w:pPr>
    </w:p>
    <w:p w:rsidR="00E80766" w:rsidRDefault="00E80766" w:rsidP="00CF11DC">
      <w:pPr>
        <w:spacing w:after="0"/>
        <w:jc w:val="both"/>
        <w:rPr>
          <w:rFonts w:ascii="Times New Roman" w:hAnsi="Times New Roman" w:cs="Times New Roman"/>
          <w:sz w:val="24"/>
          <w:szCs w:val="24"/>
        </w:rPr>
      </w:pPr>
    </w:p>
    <w:p w:rsidR="00E80766" w:rsidRDefault="00E80766" w:rsidP="00CF11DC">
      <w:pPr>
        <w:spacing w:after="0"/>
        <w:jc w:val="both"/>
        <w:rPr>
          <w:rFonts w:ascii="Times New Roman" w:hAnsi="Times New Roman" w:cs="Times New Roman"/>
          <w:sz w:val="24"/>
          <w:szCs w:val="24"/>
        </w:rPr>
      </w:pPr>
    </w:p>
    <w:p w:rsidR="00E80766" w:rsidRDefault="00E80766" w:rsidP="00CF11DC">
      <w:pPr>
        <w:spacing w:after="0"/>
        <w:jc w:val="both"/>
        <w:rPr>
          <w:rFonts w:ascii="Times New Roman" w:hAnsi="Times New Roman" w:cs="Times New Roman"/>
          <w:sz w:val="24"/>
          <w:szCs w:val="24"/>
        </w:rPr>
      </w:pPr>
    </w:p>
    <w:p w:rsidR="00E80766" w:rsidRDefault="00E80766" w:rsidP="00CF11DC">
      <w:pPr>
        <w:spacing w:after="0"/>
        <w:jc w:val="both"/>
        <w:rPr>
          <w:rFonts w:ascii="Times New Roman" w:hAnsi="Times New Roman" w:cs="Times New Roman"/>
          <w:sz w:val="24"/>
          <w:szCs w:val="24"/>
        </w:rPr>
      </w:pPr>
    </w:p>
    <w:p w:rsidR="00E80766" w:rsidRDefault="00E80766" w:rsidP="00CF11DC">
      <w:pPr>
        <w:spacing w:after="0"/>
        <w:jc w:val="both"/>
        <w:rPr>
          <w:rFonts w:ascii="Times New Roman" w:hAnsi="Times New Roman" w:cs="Times New Roman"/>
          <w:sz w:val="24"/>
          <w:szCs w:val="24"/>
        </w:rPr>
      </w:pPr>
    </w:p>
    <w:p w:rsidR="00CF11DC" w:rsidRPr="00CF11DC" w:rsidRDefault="00E80766" w:rsidP="00CF11D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Dire</w:t>
      </w:r>
      <w:r w:rsidR="00CF11DC" w:rsidRPr="00CF11DC">
        <w:rPr>
          <w:rFonts w:ascii="Times New Roman" w:hAnsi="Times New Roman" w:cs="Times New Roman"/>
          <w:sz w:val="24"/>
          <w:szCs w:val="24"/>
        </w:rPr>
        <w:t>ctor de Proyecto, Coalición Multinacional, OIF, Bagdad, Iraq</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Grupo Lincoln</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Washington DC.</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10 / 2004-12 / 2005/40 + horas por semana</w:t>
      </w:r>
    </w:p>
    <w:p w:rsidR="00CF11DC" w:rsidRPr="007D5337" w:rsidRDefault="00CF11DC" w:rsidP="00C052EB">
      <w:pPr>
        <w:pStyle w:val="Prrafodelista"/>
        <w:numPr>
          <w:ilvl w:val="0"/>
          <w:numId w:val="12"/>
        </w:numPr>
        <w:spacing w:after="0"/>
        <w:jc w:val="both"/>
        <w:rPr>
          <w:rFonts w:ascii="Times New Roman" w:hAnsi="Times New Roman" w:cs="Times New Roman"/>
          <w:sz w:val="24"/>
          <w:szCs w:val="24"/>
        </w:rPr>
      </w:pPr>
      <w:r w:rsidRPr="007D5337">
        <w:rPr>
          <w:rFonts w:ascii="Times New Roman" w:hAnsi="Times New Roman" w:cs="Times New Roman"/>
          <w:sz w:val="24"/>
          <w:szCs w:val="24"/>
        </w:rPr>
        <w:t>Gestion</w:t>
      </w:r>
      <w:r w:rsidR="007D5337" w:rsidRPr="007D5337">
        <w:rPr>
          <w:rFonts w:ascii="Times New Roman" w:hAnsi="Times New Roman" w:cs="Times New Roman"/>
          <w:sz w:val="24"/>
          <w:szCs w:val="24"/>
        </w:rPr>
        <w:t xml:space="preserve"> de</w:t>
      </w:r>
      <w:r w:rsidRPr="007D5337">
        <w:rPr>
          <w:rFonts w:ascii="Times New Roman" w:hAnsi="Times New Roman" w:cs="Times New Roman"/>
          <w:sz w:val="24"/>
          <w:szCs w:val="24"/>
        </w:rPr>
        <w:t xml:space="preserve"> un proyecto de $ 10 millones </w:t>
      </w:r>
      <w:r w:rsidR="007D5337" w:rsidRPr="007D5337">
        <w:rPr>
          <w:rFonts w:ascii="Times New Roman" w:hAnsi="Times New Roman" w:cs="Times New Roman"/>
          <w:sz w:val="24"/>
          <w:szCs w:val="24"/>
        </w:rPr>
        <w:t xml:space="preserve">para brindar </w:t>
      </w:r>
      <w:r w:rsidRPr="007D5337">
        <w:rPr>
          <w:rFonts w:ascii="Times New Roman" w:hAnsi="Times New Roman" w:cs="Times New Roman"/>
          <w:sz w:val="24"/>
          <w:szCs w:val="24"/>
        </w:rPr>
        <w:t xml:space="preserve">apoyo a las Operaciones de Información para el Cuerpo Multinacional </w:t>
      </w:r>
      <w:r w:rsidR="007D5337" w:rsidRPr="007D5337">
        <w:rPr>
          <w:rFonts w:ascii="Times New Roman" w:hAnsi="Times New Roman" w:cs="Times New Roman"/>
          <w:sz w:val="24"/>
          <w:szCs w:val="24"/>
        </w:rPr>
        <w:t>–</w:t>
      </w:r>
      <w:r w:rsidRPr="007D5337">
        <w:rPr>
          <w:rFonts w:ascii="Times New Roman" w:hAnsi="Times New Roman" w:cs="Times New Roman"/>
          <w:sz w:val="24"/>
          <w:szCs w:val="24"/>
        </w:rPr>
        <w:t xml:space="preserve"> Iraq(MNC-I) durante la Operación IraqiFreedom II.</w:t>
      </w:r>
    </w:p>
    <w:p w:rsidR="00CF11DC" w:rsidRPr="00C052EB" w:rsidRDefault="00CF11DC" w:rsidP="00C052EB">
      <w:pPr>
        <w:pStyle w:val="Prrafodelista"/>
        <w:numPr>
          <w:ilvl w:val="0"/>
          <w:numId w:val="12"/>
        </w:numPr>
        <w:spacing w:after="0"/>
        <w:jc w:val="both"/>
        <w:rPr>
          <w:rFonts w:ascii="Times New Roman" w:hAnsi="Times New Roman" w:cs="Times New Roman"/>
          <w:sz w:val="24"/>
          <w:szCs w:val="24"/>
        </w:rPr>
      </w:pPr>
      <w:r w:rsidRPr="00C052EB">
        <w:rPr>
          <w:rFonts w:ascii="Times New Roman" w:hAnsi="Times New Roman" w:cs="Times New Roman"/>
          <w:sz w:val="24"/>
          <w:szCs w:val="24"/>
        </w:rPr>
        <w:t>Apoyo a la contrainsurgencia / antiterrorismo, protección de la fuerza, operaciones psicológicas, reconstrucción económica, capacitación en asistencia de seguridad, asuntos civiles, protección de infraestructura y esfuerzos de construcción de la nación.</w:t>
      </w:r>
    </w:p>
    <w:p w:rsidR="00CF11DC" w:rsidRPr="00C052EB" w:rsidRDefault="00CF11DC" w:rsidP="00C052EB">
      <w:pPr>
        <w:pStyle w:val="Prrafodelista"/>
        <w:numPr>
          <w:ilvl w:val="0"/>
          <w:numId w:val="12"/>
        </w:numPr>
        <w:spacing w:after="0"/>
        <w:jc w:val="both"/>
        <w:rPr>
          <w:rFonts w:ascii="Times New Roman" w:hAnsi="Times New Roman" w:cs="Times New Roman"/>
          <w:sz w:val="24"/>
          <w:szCs w:val="24"/>
        </w:rPr>
      </w:pPr>
      <w:r w:rsidRPr="00C052EB">
        <w:rPr>
          <w:rFonts w:ascii="Times New Roman" w:hAnsi="Times New Roman" w:cs="Times New Roman"/>
          <w:sz w:val="24"/>
          <w:szCs w:val="24"/>
        </w:rPr>
        <w:t>Reclutar, examinar y capacitar a un personal diverso de expatriados internacionales, nacionales locales y de terceros países; colabor</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​​efectivamente con oficiales generales de campo, enlace internacional en un entorno de coalición; y viajes extensos en condiciones de combate.</w:t>
      </w:r>
    </w:p>
    <w:p w:rsidR="007D5337" w:rsidRDefault="007D5337" w:rsidP="00CF11DC">
      <w:pPr>
        <w:spacing w:after="0"/>
        <w:jc w:val="both"/>
        <w:rPr>
          <w:rFonts w:ascii="Times New Roman" w:hAnsi="Times New Roman" w:cs="Times New Roman"/>
          <w:sz w:val="24"/>
          <w:szCs w:val="24"/>
        </w:rPr>
      </w:pPr>
    </w:p>
    <w:p w:rsidR="00CF11DC" w:rsidRPr="00983BC1" w:rsidRDefault="00CF11DC" w:rsidP="00CF11DC">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Asociado Gerente</w:t>
      </w:r>
    </w:p>
    <w:p w:rsidR="00CF11DC" w:rsidRPr="00983BC1" w:rsidRDefault="00CF11DC" w:rsidP="00CF11DC">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McManis-Monsalve Associates</w:t>
      </w:r>
    </w:p>
    <w:p w:rsidR="00CF11DC" w:rsidRPr="00983BC1" w:rsidRDefault="00CF11DC" w:rsidP="00CF11DC">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100 State Street, Suite 503</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Erie, PA 16507</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10/2002 - 9/2004 / 40 + horas por semana</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Se realizaron análisis de necesidades para organizaciones y evaluaciones de amenazas, riesgos y vulnerabilidades para las principales instalaciones académicas y gubernamentales de salud pública, como el Centro Médico del Ejército Walter Reed y los Institutos Nacionales de Salud (NIH) para informar p</w:t>
      </w:r>
      <w:r w:rsidR="00C052EB" w:rsidRPr="00C052EB">
        <w:rPr>
          <w:rFonts w:ascii="Times New Roman" w:hAnsi="Times New Roman" w:cs="Times New Roman"/>
          <w:sz w:val="24"/>
          <w:szCs w:val="24"/>
        </w:rPr>
        <w:t>lanes detallados de mitigación.</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Diseñ</w:t>
      </w:r>
      <w:r w:rsidR="007D5337">
        <w:rPr>
          <w:rFonts w:ascii="Times New Roman" w:hAnsi="Times New Roman" w:cs="Times New Roman"/>
          <w:sz w:val="24"/>
          <w:szCs w:val="24"/>
        </w:rPr>
        <w:t xml:space="preserve">o y dirección de </w:t>
      </w:r>
      <w:r w:rsidRPr="00C052EB">
        <w:rPr>
          <w:rFonts w:ascii="Times New Roman" w:hAnsi="Times New Roman" w:cs="Times New Roman"/>
          <w:sz w:val="24"/>
          <w:szCs w:val="24"/>
        </w:rPr>
        <w:t>evaluaciones de amenazas, riesgos y vulnerabilidades y desarrollé planes antiterroristas / de protección de la fuerza para instalaciones militares, instalaciones de investigación biomédica, instituciones académicas involucradas en la investigación del bioterrorismo y transporte público, y operaciones comerciales de materiales peligrosos.</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Brind</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apoyo de investigación y servicios de consultoría al liderazgo de los NIH en temas de seguridad pública, incluida la operación de instalaciones de investigación de bioseguridad.</w:t>
      </w:r>
    </w:p>
    <w:p w:rsidR="00CF11DC" w:rsidRPr="00CF11DC" w:rsidRDefault="00CF11DC" w:rsidP="00CF11DC">
      <w:pPr>
        <w:spacing w:after="0"/>
        <w:jc w:val="both"/>
        <w:rPr>
          <w:rFonts w:ascii="Times New Roman" w:hAnsi="Times New Roman" w:cs="Times New Roman"/>
          <w:sz w:val="24"/>
          <w:szCs w:val="24"/>
        </w:rPr>
      </w:pPr>
    </w:p>
    <w:p w:rsidR="00E80766" w:rsidRDefault="00E80766" w:rsidP="00CF11DC">
      <w:pPr>
        <w:spacing w:after="0"/>
        <w:jc w:val="both"/>
        <w:rPr>
          <w:rFonts w:ascii="Times New Roman" w:hAnsi="Times New Roman" w:cs="Times New Roman"/>
          <w:sz w:val="24"/>
          <w:szCs w:val="24"/>
        </w:rPr>
      </w:pPr>
    </w:p>
    <w:p w:rsidR="00E80766" w:rsidRDefault="00E80766" w:rsidP="00CF11DC">
      <w:pPr>
        <w:spacing w:after="0"/>
        <w:jc w:val="both"/>
        <w:rPr>
          <w:rFonts w:ascii="Times New Roman" w:hAnsi="Times New Roman" w:cs="Times New Roman"/>
          <w:sz w:val="24"/>
          <w:szCs w:val="24"/>
        </w:rPr>
      </w:pPr>
    </w:p>
    <w:p w:rsidR="00E80766" w:rsidRDefault="00E80766" w:rsidP="00CF11DC">
      <w:pPr>
        <w:spacing w:after="0"/>
        <w:jc w:val="both"/>
        <w:rPr>
          <w:rFonts w:ascii="Times New Roman" w:hAnsi="Times New Roman" w:cs="Times New Roman"/>
          <w:sz w:val="24"/>
          <w:szCs w:val="24"/>
        </w:rPr>
      </w:pPr>
    </w:p>
    <w:p w:rsidR="00E80766" w:rsidRDefault="00E80766" w:rsidP="00CF11DC">
      <w:pPr>
        <w:spacing w:after="0"/>
        <w:jc w:val="both"/>
        <w:rPr>
          <w:rFonts w:ascii="Times New Roman" w:hAnsi="Times New Roman" w:cs="Times New Roman"/>
          <w:sz w:val="24"/>
          <w:szCs w:val="24"/>
        </w:rPr>
      </w:pPr>
    </w:p>
    <w:p w:rsidR="00E80766" w:rsidRDefault="00E80766" w:rsidP="00CF11DC">
      <w:pPr>
        <w:spacing w:after="0"/>
        <w:jc w:val="both"/>
        <w:rPr>
          <w:rFonts w:ascii="Times New Roman" w:hAnsi="Times New Roman" w:cs="Times New Roman"/>
          <w:sz w:val="24"/>
          <w:szCs w:val="24"/>
        </w:rPr>
      </w:pP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lastRenderedPageBreak/>
        <w:t>Analista de Investigación de Inteligencia (GS-14, empleado federal)</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Fuerza de Tarea de Seguimiento de Terroristas Extranjeros Departamento de Justicia de los Estados Unidos (INS) Washington, D.C.</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9/2001 a 12/2002/40 + horas por semana</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Proporcion</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liderazgo innovador en la investigación, el desarrollo y la ejecución de programas de inteligencia nacional de alto secreto relacionados con el terrorismo, las empresas criminales transnacionales, la gestión de amenazas, la planificación de contingencias y los esfuerzos de recuperación ante desastres.</w:t>
      </w:r>
    </w:p>
    <w:p w:rsidR="00CF11DC" w:rsidRPr="00C052EB" w:rsidRDefault="007D5337" w:rsidP="00C052EB">
      <w:pPr>
        <w:pStyle w:val="Prrafodelista"/>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Asistencia en </w:t>
      </w:r>
      <w:r w:rsidR="00CF11DC" w:rsidRPr="00C052EB">
        <w:rPr>
          <w:rFonts w:ascii="Times New Roman" w:hAnsi="Times New Roman" w:cs="Times New Roman"/>
          <w:sz w:val="24"/>
          <w:szCs w:val="24"/>
        </w:rPr>
        <w:t>la identificación de sujetos involucrados en los ataques del 11 de septiembre en Nueva York y el Distrito de Colombia.</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Comunicaciones coordinadas con agencias aliadas.</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Prepar</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sesiones informativas y presentaciones oficiales para actualizar a los funcionarios superiores sobre el estado de la investigación y las futuras amenazas a la seguridad nacional.</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Director del programa</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Centro de Análisis de Investigación de Información y Capacitación</w:t>
      </w:r>
    </w:p>
    <w:p w:rsidR="00CF11DC" w:rsidRPr="00983BC1" w:rsidRDefault="00CF11DC" w:rsidP="00CF11DC">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Universidad Mercyhurst</w:t>
      </w:r>
    </w:p>
    <w:p w:rsidR="00CF11DC" w:rsidRPr="00983BC1" w:rsidRDefault="00CF11DC" w:rsidP="00CF11DC">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501 E 38th St, Erie, PA 16546</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1/1999 a 8/2001</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Desarroll</w:t>
      </w:r>
      <w:r w:rsidR="007D5337">
        <w:rPr>
          <w:rFonts w:ascii="Times New Roman" w:hAnsi="Times New Roman" w:cs="Times New Roman"/>
          <w:sz w:val="24"/>
          <w:szCs w:val="24"/>
        </w:rPr>
        <w:t>o</w:t>
      </w:r>
      <w:r w:rsidRPr="00C052EB">
        <w:rPr>
          <w:rFonts w:ascii="Times New Roman" w:hAnsi="Times New Roman" w:cs="Times New Roman"/>
          <w:sz w:val="24"/>
          <w:szCs w:val="24"/>
        </w:rPr>
        <w:t xml:space="preserve"> y gesti</w:t>
      </w:r>
      <w:r w:rsidR="007D5337">
        <w:rPr>
          <w:rFonts w:ascii="Times New Roman" w:hAnsi="Times New Roman" w:cs="Times New Roman"/>
          <w:sz w:val="24"/>
          <w:szCs w:val="24"/>
        </w:rPr>
        <w:t xml:space="preserve">ón de </w:t>
      </w:r>
      <w:r w:rsidRPr="00C052EB">
        <w:rPr>
          <w:rFonts w:ascii="Times New Roman" w:hAnsi="Times New Roman" w:cs="Times New Roman"/>
          <w:sz w:val="24"/>
          <w:szCs w:val="24"/>
        </w:rPr>
        <w:t>proyectos de investigación en curso para agencias nacionales de inteligencia y aplicación de la ley que involucran cuestiones de políticas públicas transnacionales, como inmigración, delincuencia transnacional, lavado de dinero y tráfico de drogas.</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Realiz</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presentaciones públicas a audiencias profesionales, académicas, gubernamentales y corporativas.</w:t>
      </w:r>
    </w:p>
    <w:p w:rsidR="00CF11DC" w:rsidRPr="00CF11DC" w:rsidRDefault="00CF11DC" w:rsidP="00CF11DC">
      <w:pPr>
        <w:spacing w:after="0"/>
        <w:jc w:val="both"/>
        <w:rPr>
          <w:rFonts w:ascii="Times New Roman" w:hAnsi="Times New Roman" w:cs="Times New Roman"/>
          <w:sz w:val="24"/>
          <w:szCs w:val="24"/>
        </w:rPr>
      </w:pP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Director de Protección de Activos, Oeste de los Estados Unidos</w:t>
      </w:r>
    </w:p>
    <w:p w:rsidR="00CF11DC" w:rsidRPr="00983BC1" w:rsidRDefault="00CF11DC" w:rsidP="00CF11DC">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Sears Roebuck and Company</w:t>
      </w:r>
    </w:p>
    <w:p w:rsidR="00CF11DC" w:rsidRPr="00983BC1" w:rsidRDefault="00CF11DC" w:rsidP="00CF11DC">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Estados Hoffman, IL</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7/1994 a 11/1999/40 + horas por semana</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Asegur</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que las comunicaciones precisas y apropiadas entre las filiales operativas y la Junta Directiva de la Corporación fueran precisas y oportunas y tuvieran aprobación antes de la implementación. Investigó y completó modificaciones / revisiones según sea necesario.</w:t>
      </w:r>
    </w:p>
    <w:p w:rsidR="00CF11DC" w:rsidRPr="007D5337" w:rsidRDefault="00CF11DC" w:rsidP="00C052EB">
      <w:pPr>
        <w:pStyle w:val="Prrafodelista"/>
        <w:numPr>
          <w:ilvl w:val="0"/>
          <w:numId w:val="8"/>
        </w:numPr>
        <w:spacing w:after="0"/>
        <w:jc w:val="both"/>
        <w:rPr>
          <w:rFonts w:ascii="Times New Roman" w:hAnsi="Times New Roman" w:cs="Times New Roman"/>
          <w:sz w:val="24"/>
          <w:szCs w:val="24"/>
        </w:rPr>
      </w:pPr>
      <w:r w:rsidRPr="007D5337">
        <w:rPr>
          <w:rFonts w:ascii="Times New Roman" w:hAnsi="Times New Roman" w:cs="Times New Roman"/>
          <w:sz w:val="24"/>
          <w:szCs w:val="24"/>
        </w:rPr>
        <w:t>Durante su asignación a Sears-México, desarroll</w:t>
      </w:r>
      <w:r w:rsidR="007D5337" w:rsidRPr="007D5337">
        <w:rPr>
          <w:rFonts w:ascii="Times New Roman" w:hAnsi="Times New Roman" w:cs="Times New Roman"/>
          <w:sz w:val="24"/>
          <w:szCs w:val="24"/>
        </w:rPr>
        <w:t xml:space="preserve">o de </w:t>
      </w:r>
      <w:r w:rsidRPr="007D5337">
        <w:rPr>
          <w:rFonts w:ascii="Times New Roman" w:hAnsi="Times New Roman" w:cs="Times New Roman"/>
          <w:sz w:val="24"/>
          <w:szCs w:val="24"/>
        </w:rPr>
        <w:t>amplios contactos con representantes del</w:t>
      </w:r>
      <w:r w:rsidR="007D5337">
        <w:rPr>
          <w:rFonts w:ascii="Times New Roman" w:hAnsi="Times New Roman" w:cs="Times New Roman"/>
          <w:sz w:val="24"/>
          <w:szCs w:val="24"/>
        </w:rPr>
        <w:t xml:space="preserve">aoficina de Fiscal </w:t>
      </w:r>
      <w:r w:rsidRPr="007D5337">
        <w:rPr>
          <w:rFonts w:ascii="Times New Roman" w:hAnsi="Times New Roman" w:cs="Times New Roman"/>
          <w:sz w:val="24"/>
          <w:szCs w:val="24"/>
        </w:rPr>
        <w:t>General y los fiscales en las jurisdicciones donde la compañía tenía operaciones sustanciales.</w:t>
      </w:r>
    </w:p>
    <w:p w:rsidR="00CF11DC" w:rsidRPr="00C052EB" w:rsidRDefault="00CF11DC" w:rsidP="00C052EB">
      <w:pPr>
        <w:pStyle w:val="Prrafodelista"/>
        <w:numPr>
          <w:ilvl w:val="0"/>
          <w:numId w:val="8"/>
        </w:numPr>
        <w:spacing w:after="0"/>
        <w:jc w:val="both"/>
        <w:rPr>
          <w:rFonts w:ascii="Times New Roman" w:hAnsi="Times New Roman" w:cs="Times New Roman"/>
          <w:sz w:val="24"/>
          <w:szCs w:val="24"/>
        </w:rPr>
      </w:pPr>
      <w:r w:rsidRPr="00C052EB">
        <w:rPr>
          <w:rFonts w:ascii="Times New Roman" w:hAnsi="Times New Roman" w:cs="Times New Roman"/>
          <w:sz w:val="24"/>
          <w:szCs w:val="24"/>
        </w:rPr>
        <w:t>Abog</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eficazmente por el apoyo a los objetivos corporativos ante las agencias de aplicación de la ley y los órganos judiciales;</w:t>
      </w:r>
    </w:p>
    <w:p w:rsidR="00CF11DC" w:rsidRPr="00C052EB" w:rsidRDefault="00C052EB" w:rsidP="00C052EB">
      <w:pPr>
        <w:pStyle w:val="Prrafodelist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R</w:t>
      </w:r>
      <w:r w:rsidR="00CF11DC" w:rsidRPr="00C052EB">
        <w:rPr>
          <w:rFonts w:ascii="Times New Roman" w:hAnsi="Times New Roman" w:cs="Times New Roman"/>
          <w:sz w:val="24"/>
          <w:szCs w:val="24"/>
        </w:rPr>
        <w:t>epresent</w:t>
      </w:r>
      <w:r w:rsidR="007D5337">
        <w:rPr>
          <w:rFonts w:ascii="Times New Roman" w:hAnsi="Times New Roman" w:cs="Times New Roman"/>
          <w:sz w:val="24"/>
          <w:szCs w:val="24"/>
        </w:rPr>
        <w:t>ar</w:t>
      </w:r>
      <w:r w:rsidR="00CF11DC" w:rsidRPr="00C052EB">
        <w:rPr>
          <w:rFonts w:ascii="Times New Roman" w:hAnsi="Times New Roman" w:cs="Times New Roman"/>
          <w:sz w:val="24"/>
          <w:szCs w:val="24"/>
        </w:rPr>
        <w:t xml:space="preserve"> positivamente a la empresa ante organizaciones profesionales nacionales e internacionales.</w:t>
      </w:r>
    </w:p>
    <w:p w:rsidR="00CF11DC" w:rsidRPr="00C052EB" w:rsidRDefault="00CF11DC" w:rsidP="00C052EB">
      <w:pPr>
        <w:pStyle w:val="Prrafodelista"/>
        <w:numPr>
          <w:ilvl w:val="0"/>
          <w:numId w:val="8"/>
        </w:numPr>
        <w:spacing w:after="0"/>
        <w:jc w:val="both"/>
        <w:rPr>
          <w:rFonts w:ascii="Times New Roman" w:hAnsi="Times New Roman" w:cs="Times New Roman"/>
          <w:sz w:val="24"/>
          <w:szCs w:val="24"/>
        </w:rPr>
      </w:pPr>
      <w:r w:rsidRPr="00C052EB">
        <w:rPr>
          <w:rFonts w:ascii="Times New Roman" w:hAnsi="Times New Roman" w:cs="Times New Roman"/>
          <w:sz w:val="24"/>
          <w:szCs w:val="24"/>
        </w:rPr>
        <w:t>Supervis</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y monitore</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los sistemas de información financiera para asegurar la información proporcionada a la gerencia ejecutiva. El trabajo validado de los subordinados profesionales para certificar las métricas de productividad se cumplió para garantizar el progreso de la estrategia corporativa. y otros informes están estructurados para proporcionar mediciones significativas del desempeño de la organización y el progreso hacia los objetivos. Dejó en claro los objetivos de la organización, evitó la microgestión del personal profesional y aceptó la responsabilidad del fracaso. Implementación de medidas correctivas inmediatamente después del descubrimiento.</w:t>
      </w:r>
    </w:p>
    <w:p w:rsidR="00CF11DC" w:rsidRPr="00C052EB" w:rsidRDefault="00CF11DC" w:rsidP="00C052EB">
      <w:pPr>
        <w:pStyle w:val="Prrafodelista"/>
        <w:numPr>
          <w:ilvl w:val="0"/>
          <w:numId w:val="8"/>
        </w:numPr>
        <w:spacing w:after="0"/>
        <w:jc w:val="both"/>
        <w:rPr>
          <w:rFonts w:ascii="Times New Roman" w:hAnsi="Times New Roman" w:cs="Times New Roman"/>
          <w:sz w:val="24"/>
          <w:szCs w:val="24"/>
        </w:rPr>
      </w:pPr>
      <w:r w:rsidRPr="00C052EB">
        <w:rPr>
          <w:rFonts w:ascii="Times New Roman" w:hAnsi="Times New Roman" w:cs="Times New Roman"/>
          <w:sz w:val="24"/>
          <w:szCs w:val="24"/>
        </w:rPr>
        <w:t>Supervis</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de cerca los eventos actuales para garantizar una respuesta adecuada a los desarrollos normativos, políticos y sociales que afectaron la reputación y la rentabilidad de la empresa.</w:t>
      </w:r>
    </w:p>
    <w:p w:rsidR="00CF11DC" w:rsidRPr="00C052EB" w:rsidRDefault="00CF11DC" w:rsidP="00C052EB">
      <w:pPr>
        <w:pStyle w:val="Prrafodelista"/>
        <w:numPr>
          <w:ilvl w:val="0"/>
          <w:numId w:val="8"/>
        </w:numPr>
        <w:spacing w:after="0"/>
        <w:jc w:val="both"/>
        <w:rPr>
          <w:rFonts w:ascii="Times New Roman" w:hAnsi="Times New Roman" w:cs="Times New Roman"/>
          <w:sz w:val="24"/>
          <w:szCs w:val="24"/>
        </w:rPr>
      </w:pPr>
      <w:r w:rsidRPr="00C052EB">
        <w:rPr>
          <w:rFonts w:ascii="Times New Roman" w:hAnsi="Times New Roman" w:cs="Times New Roman"/>
          <w:sz w:val="24"/>
          <w:szCs w:val="24"/>
        </w:rPr>
        <w:t>Desarroll</w:t>
      </w:r>
      <w:r w:rsidR="007D5337">
        <w:rPr>
          <w:rFonts w:ascii="Times New Roman" w:hAnsi="Times New Roman" w:cs="Times New Roman"/>
          <w:sz w:val="24"/>
          <w:szCs w:val="24"/>
        </w:rPr>
        <w:t xml:space="preserve">o de </w:t>
      </w:r>
      <w:r w:rsidRPr="00C052EB">
        <w:rPr>
          <w:rFonts w:ascii="Times New Roman" w:hAnsi="Times New Roman" w:cs="Times New Roman"/>
          <w:sz w:val="24"/>
          <w:szCs w:val="24"/>
        </w:rPr>
        <w:t>programas de relaciones públicas para garantizar el apoyo interno a las iniciativas y estrategias departamentales, monitoreé el progreso y logré las metas deseadas, lo que resultó en ahorros de decenas de millones de dólares.</w:t>
      </w:r>
    </w:p>
    <w:p w:rsidR="00CF11DC" w:rsidRPr="00C052EB" w:rsidRDefault="00CF11DC" w:rsidP="00C052EB">
      <w:pPr>
        <w:pStyle w:val="Prrafodelista"/>
        <w:numPr>
          <w:ilvl w:val="0"/>
          <w:numId w:val="8"/>
        </w:numPr>
        <w:spacing w:after="0"/>
        <w:jc w:val="both"/>
        <w:rPr>
          <w:rFonts w:ascii="Times New Roman" w:hAnsi="Times New Roman" w:cs="Times New Roman"/>
          <w:sz w:val="24"/>
          <w:szCs w:val="24"/>
        </w:rPr>
      </w:pPr>
      <w:r w:rsidRPr="00C052EB">
        <w:rPr>
          <w:rFonts w:ascii="Times New Roman" w:hAnsi="Times New Roman" w:cs="Times New Roman"/>
          <w:sz w:val="24"/>
          <w:szCs w:val="24"/>
        </w:rPr>
        <w:t>Supervis</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y coordin</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las actividades de los ejecutivos dispersos a nivel mundial y proporcioné orientación y soporte técnico a cientos de gerentes de unidad.</w:t>
      </w:r>
    </w:p>
    <w:p w:rsidR="00CF11DC" w:rsidRPr="00C052EB" w:rsidRDefault="00CF11DC" w:rsidP="00C052EB">
      <w:pPr>
        <w:pStyle w:val="Prrafodelista"/>
        <w:numPr>
          <w:ilvl w:val="0"/>
          <w:numId w:val="8"/>
        </w:numPr>
        <w:spacing w:after="0"/>
        <w:jc w:val="both"/>
        <w:rPr>
          <w:rFonts w:ascii="Times New Roman" w:hAnsi="Times New Roman" w:cs="Times New Roman"/>
          <w:sz w:val="24"/>
          <w:szCs w:val="24"/>
        </w:rPr>
      </w:pPr>
      <w:r w:rsidRPr="00C052EB">
        <w:rPr>
          <w:rFonts w:ascii="Times New Roman" w:hAnsi="Times New Roman" w:cs="Times New Roman"/>
          <w:sz w:val="24"/>
          <w:szCs w:val="24"/>
        </w:rPr>
        <w:t>Desarroll</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métricas de productividad de protección de activos que resultaron en una reducción del 30% en pérdidas y ahorros de decenas de millones de dólares y mejoraron la eficiencia de los procedimientos de evasión de pérdidas y riesgos.</w:t>
      </w:r>
    </w:p>
    <w:p w:rsidR="00CF11DC" w:rsidRPr="00C052EB" w:rsidRDefault="00CF11DC" w:rsidP="00C052EB">
      <w:pPr>
        <w:pStyle w:val="Prrafodelista"/>
        <w:numPr>
          <w:ilvl w:val="0"/>
          <w:numId w:val="8"/>
        </w:numPr>
        <w:spacing w:after="0"/>
        <w:jc w:val="both"/>
        <w:rPr>
          <w:rFonts w:ascii="Times New Roman" w:hAnsi="Times New Roman" w:cs="Times New Roman"/>
          <w:sz w:val="24"/>
          <w:szCs w:val="24"/>
        </w:rPr>
      </w:pPr>
      <w:r w:rsidRPr="00C052EB">
        <w:rPr>
          <w:rFonts w:ascii="Times New Roman" w:hAnsi="Times New Roman" w:cs="Times New Roman"/>
          <w:sz w:val="24"/>
          <w:szCs w:val="24"/>
        </w:rPr>
        <w:t>Investig</w:t>
      </w:r>
      <w:r w:rsidR="007D5337">
        <w:rPr>
          <w:rFonts w:ascii="Times New Roman" w:hAnsi="Times New Roman" w:cs="Times New Roman"/>
          <w:sz w:val="24"/>
          <w:szCs w:val="24"/>
        </w:rPr>
        <w:t>ar, diseñar y presentar</w:t>
      </w:r>
      <w:r w:rsidRPr="00C052EB">
        <w:rPr>
          <w:rFonts w:ascii="Times New Roman" w:hAnsi="Times New Roman" w:cs="Times New Roman"/>
          <w:sz w:val="24"/>
          <w:szCs w:val="24"/>
        </w:rPr>
        <w:t xml:space="preserve"> programas de capacitación sobre mejora de la productividad, gestión del conocimiento, resolución de conflictos.</w:t>
      </w:r>
    </w:p>
    <w:p w:rsidR="00CF11DC" w:rsidRDefault="00CF11DC" w:rsidP="00CF11DC">
      <w:pPr>
        <w:spacing w:after="0"/>
        <w:jc w:val="both"/>
        <w:rPr>
          <w:rFonts w:ascii="Times New Roman" w:hAnsi="Times New Roman" w:cs="Times New Roman"/>
          <w:sz w:val="24"/>
          <w:szCs w:val="24"/>
        </w:rPr>
      </w:pP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 xml:space="preserve">Director </w:t>
      </w:r>
      <w:r w:rsidR="00C052EB">
        <w:rPr>
          <w:rFonts w:ascii="Times New Roman" w:hAnsi="Times New Roman" w:cs="Times New Roman"/>
          <w:sz w:val="24"/>
          <w:szCs w:val="24"/>
        </w:rPr>
        <w:t xml:space="preserve">de la </w:t>
      </w:r>
      <w:r w:rsidRPr="00CF11DC">
        <w:rPr>
          <w:rFonts w:ascii="Times New Roman" w:hAnsi="Times New Roman" w:cs="Times New Roman"/>
          <w:sz w:val="24"/>
          <w:szCs w:val="24"/>
        </w:rPr>
        <w:t>Oficina de Programas de Seguridad Oficina de Justicia Penal Internacional Universidad de Illinois en Chicago Chicago, IL</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1985-1994 / 40 + horas por semana</w:t>
      </w:r>
    </w:p>
    <w:p w:rsidR="00CF11DC" w:rsidRPr="007D5337" w:rsidRDefault="00CF11DC" w:rsidP="00C052EB">
      <w:pPr>
        <w:pStyle w:val="Prrafodelista"/>
        <w:numPr>
          <w:ilvl w:val="0"/>
          <w:numId w:val="3"/>
        </w:numPr>
        <w:spacing w:after="0"/>
        <w:jc w:val="both"/>
        <w:rPr>
          <w:rFonts w:ascii="Times New Roman" w:hAnsi="Times New Roman" w:cs="Times New Roman"/>
          <w:sz w:val="24"/>
          <w:szCs w:val="24"/>
        </w:rPr>
      </w:pPr>
      <w:r w:rsidRPr="007D5337">
        <w:rPr>
          <w:rFonts w:ascii="Times New Roman" w:hAnsi="Times New Roman" w:cs="Times New Roman"/>
          <w:sz w:val="24"/>
          <w:szCs w:val="24"/>
        </w:rPr>
        <w:t>Cumpli</w:t>
      </w:r>
      <w:r w:rsidR="007D5337" w:rsidRPr="007D5337">
        <w:rPr>
          <w:rFonts w:ascii="Times New Roman" w:hAnsi="Times New Roman" w:cs="Times New Roman"/>
          <w:sz w:val="24"/>
          <w:szCs w:val="24"/>
        </w:rPr>
        <w:t>r</w:t>
      </w:r>
      <w:r w:rsidRPr="007D5337">
        <w:rPr>
          <w:rFonts w:ascii="Times New Roman" w:hAnsi="Times New Roman" w:cs="Times New Roman"/>
          <w:sz w:val="24"/>
          <w:szCs w:val="24"/>
        </w:rPr>
        <w:t xml:space="preserve"> con éxito funciones académicas que incluyen enseñanza, publicación, organización de seminarios, capacitación de agentes de la ley (Departamento de Policía de Chicago y Policía del Estado de Illinois).En contacto con ejecutivos de la ley extranjeros y nacionales.</w:t>
      </w:r>
    </w:p>
    <w:p w:rsidR="00CF11DC" w:rsidRPr="00CF11DC" w:rsidRDefault="00CF11DC" w:rsidP="00CF11DC">
      <w:pPr>
        <w:spacing w:after="0"/>
        <w:jc w:val="both"/>
        <w:rPr>
          <w:rFonts w:ascii="Times New Roman" w:hAnsi="Times New Roman" w:cs="Times New Roman"/>
          <w:sz w:val="24"/>
          <w:szCs w:val="24"/>
        </w:rPr>
      </w:pP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Director de Planes y Programas de Seguridad</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Chase Manhattan Bank, N.A.Ciudad de Nueva York, Nueva York</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6 / 1983- 5/1985/40 + horas por semana</w:t>
      </w:r>
    </w:p>
    <w:p w:rsidR="00CF11DC" w:rsidRPr="00C052EB" w:rsidRDefault="00CF11DC" w:rsidP="00C052EB">
      <w:pPr>
        <w:pStyle w:val="Prrafodelista"/>
        <w:numPr>
          <w:ilvl w:val="0"/>
          <w:numId w:val="6"/>
        </w:numPr>
        <w:spacing w:after="0"/>
        <w:jc w:val="both"/>
        <w:rPr>
          <w:rFonts w:ascii="Times New Roman" w:hAnsi="Times New Roman" w:cs="Times New Roman"/>
          <w:sz w:val="24"/>
          <w:szCs w:val="24"/>
        </w:rPr>
      </w:pPr>
      <w:r w:rsidRPr="00C052EB">
        <w:rPr>
          <w:rFonts w:ascii="Times New Roman" w:hAnsi="Times New Roman" w:cs="Times New Roman"/>
          <w:sz w:val="24"/>
          <w:szCs w:val="24"/>
        </w:rPr>
        <w:t>Desarroll</w:t>
      </w:r>
      <w:r w:rsidR="007D5337">
        <w:rPr>
          <w:rFonts w:ascii="Times New Roman" w:hAnsi="Times New Roman" w:cs="Times New Roman"/>
          <w:sz w:val="24"/>
          <w:szCs w:val="24"/>
        </w:rPr>
        <w:t xml:space="preserve">ar e implementar </w:t>
      </w:r>
      <w:r w:rsidRPr="00C052EB">
        <w:rPr>
          <w:rFonts w:ascii="Times New Roman" w:hAnsi="Times New Roman" w:cs="Times New Roman"/>
          <w:sz w:val="24"/>
          <w:szCs w:val="24"/>
        </w:rPr>
        <w:t>planes, programas y políticas para las filiales operativas d</w:t>
      </w:r>
      <w:r w:rsidR="00C052EB">
        <w:rPr>
          <w:rFonts w:ascii="Times New Roman" w:hAnsi="Times New Roman" w:cs="Times New Roman"/>
          <w:sz w:val="24"/>
          <w:szCs w:val="24"/>
        </w:rPr>
        <w:t>el Banco en toda América Latina</w:t>
      </w:r>
      <w:r w:rsidRPr="00C052EB">
        <w:rPr>
          <w:rFonts w:ascii="Times New Roman" w:hAnsi="Times New Roman" w:cs="Times New Roman"/>
          <w:sz w:val="24"/>
          <w:szCs w:val="24"/>
        </w:rPr>
        <w:t xml:space="preserve"> con un enfoque en Argentina, Perú, Colombia y México.</w:t>
      </w:r>
    </w:p>
    <w:p w:rsidR="00CF11DC" w:rsidRPr="00C052EB" w:rsidRDefault="00CF11DC" w:rsidP="00C052EB">
      <w:pPr>
        <w:pStyle w:val="Prrafodelista"/>
        <w:numPr>
          <w:ilvl w:val="0"/>
          <w:numId w:val="6"/>
        </w:numPr>
        <w:spacing w:after="0"/>
        <w:jc w:val="both"/>
        <w:rPr>
          <w:rFonts w:ascii="Times New Roman" w:hAnsi="Times New Roman" w:cs="Times New Roman"/>
          <w:sz w:val="24"/>
          <w:szCs w:val="24"/>
        </w:rPr>
      </w:pPr>
      <w:r w:rsidRPr="00C052EB">
        <w:rPr>
          <w:rFonts w:ascii="Times New Roman" w:hAnsi="Times New Roman" w:cs="Times New Roman"/>
          <w:sz w:val="24"/>
          <w:szCs w:val="24"/>
        </w:rPr>
        <w:lastRenderedPageBreak/>
        <w:t>Colabora</w:t>
      </w:r>
      <w:r w:rsidR="007D5337">
        <w:rPr>
          <w:rFonts w:ascii="Times New Roman" w:hAnsi="Times New Roman" w:cs="Times New Roman"/>
          <w:sz w:val="24"/>
          <w:szCs w:val="24"/>
        </w:rPr>
        <w:t>r</w:t>
      </w:r>
      <w:r w:rsidRPr="00C052EB">
        <w:rPr>
          <w:rFonts w:ascii="Times New Roman" w:hAnsi="Times New Roman" w:cs="Times New Roman"/>
          <w:sz w:val="24"/>
          <w:szCs w:val="24"/>
        </w:rPr>
        <w:t xml:space="preserve"> con el Tesoro de los Estados Unidos y otras agencias gubernamentales en la investigación de actividades de lavado de dinero y otras actividades sospechosas.</w:t>
      </w:r>
    </w:p>
    <w:p w:rsidR="00CF11DC" w:rsidRPr="00C052EB" w:rsidRDefault="00CF11DC" w:rsidP="00C052EB">
      <w:pPr>
        <w:pStyle w:val="Prrafodelista"/>
        <w:numPr>
          <w:ilvl w:val="0"/>
          <w:numId w:val="6"/>
        </w:numPr>
        <w:spacing w:after="0"/>
        <w:jc w:val="both"/>
        <w:rPr>
          <w:rFonts w:ascii="Times New Roman" w:hAnsi="Times New Roman" w:cs="Times New Roman"/>
          <w:sz w:val="24"/>
          <w:szCs w:val="24"/>
        </w:rPr>
      </w:pPr>
      <w:r w:rsidRPr="00C052EB">
        <w:rPr>
          <w:rFonts w:ascii="Times New Roman" w:hAnsi="Times New Roman" w:cs="Times New Roman"/>
          <w:sz w:val="24"/>
          <w:szCs w:val="24"/>
        </w:rPr>
        <w:t>Investig</w:t>
      </w:r>
      <w:r w:rsidR="007D5337">
        <w:rPr>
          <w:rFonts w:ascii="Times New Roman" w:hAnsi="Times New Roman" w:cs="Times New Roman"/>
          <w:sz w:val="24"/>
          <w:szCs w:val="24"/>
        </w:rPr>
        <w:t>ar</w:t>
      </w:r>
      <w:r w:rsidRPr="00C052EB">
        <w:rPr>
          <w:rFonts w:ascii="Times New Roman" w:hAnsi="Times New Roman" w:cs="Times New Roman"/>
          <w:sz w:val="24"/>
          <w:szCs w:val="24"/>
        </w:rPr>
        <w:t>, escrib</w:t>
      </w:r>
      <w:r w:rsidR="007D5337">
        <w:rPr>
          <w:rFonts w:ascii="Times New Roman" w:hAnsi="Times New Roman" w:cs="Times New Roman"/>
          <w:sz w:val="24"/>
          <w:szCs w:val="24"/>
        </w:rPr>
        <w:t>ir</w:t>
      </w:r>
      <w:r w:rsidRPr="00C052EB">
        <w:rPr>
          <w:rFonts w:ascii="Times New Roman" w:hAnsi="Times New Roman" w:cs="Times New Roman"/>
          <w:sz w:val="24"/>
          <w:szCs w:val="24"/>
        </w:rPr>
        <w:t xml:space="preserve"> e implement</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procedimientos operativos estándar de seguridad para Chase Manhattan en todo el mundo.</w:t>
      </w:r>
    </w:p>
    <w:p w:rsidR="00CF11DC" w:rsidRPr="00C052EB" w:rsidRDefault="00CF11DC" w:rsidP="00C052EB">
      <w:pPr>
        <w:pStyle w:val="Prrafodelista"/>
        <w:numPr>
          <w:ilvl w:val="0"/>
          <w:numId w:val="6"/>
        </w:numPr>
        <w:spacing w:after="0"/>
        <w:jc w:val="both"/>
        <w:rPr>
          <w:rFonts w:ascii="Times New Roman" w:hAnsi="Times New Roman" w:cs="Times New Roman"/>
          <w:sz w:val="24"/>
          <w:szCs w:val="24"/>
        </w:rPr>
      </w:pPr>
      <w:r w:rsidRPr="00C052EB">
        <w:rPr>
          <w:rFonts w:ascii="Times New Roman" w:hAnsi="Times New Roman" w:cs="Times New Roman"/>
          <w:sz w:val="24"/>
          <w:szCs w:val="24"/>
        </w:rPr>
        <w:t>Colabora</w:t>
      </w:r>
      <w:r w:rsidR="007D5337">
        <w:rPr>
          <w:rFonts w:ascii="Times New Roman" w:hAnsi="Times New Roman" w:cs="Times New Roman"/>
          <w:sz w:val="24"/>
          <w:szCs w:val="24"/>
        </w:rPr>
        <w:t>r</w:t>
      </w:r>
      <w:r w:rsidRPr="00C052EB">
        <w:rPr>
          <w:rFonts w:ascii="Times New Roman" w:hAnsi="Times New Roman" w:cs="Times New Roman"/>
          <w:sz w:val="24"/>
          <w:szCs w:val="24"/>
        </w:rPr>
        <w:t xml:space="preserve"> con gerentes de seguridad regionales para supervisar el cumplimiento de los estándares operativos, la formulación y la gestión de presupuestos y auditorías.</w:t>
      </w:r>
    </w:p>
    <w:p w:rsidR="00CF11DC" w:rsidRPr="00C052EB" w:rsidRDefault="00CF11DC" w:rsidP="00C052EB">
      <w:pPr>
        <w:pStyle w:val="Prrafodelista"/>
        <w:numPr>
          <w:ilvl w:val="0"/>
          <w:numId w:val="6"/>
        </w:numPr>
        <w:spacing w:after="0"/>
        <w:jc w:val="both"/>
        <w:rPr>
          <w:rFonts w:ascii="Times New Roman" w:hAnsi="Times New Roman" w:cs="Times New Roman"/>
          <w:sz w:val="24"/>
          <w:szCs w:val="24"/>
        </w:rPr>
      </w:pPr>
      <w:r w:rsidRPr="00C052EB">
        <w:rPr>
          <w:rFonts w:ascii="Times New Roman" w:hAnsi="Times New Roman" w:cs="Times New Roman"/>
          <w:sz w:val="24"/>
          <w:szCs w:val="24"/>
        </w:rPr>
        <w:t>En conjunto con el Vicepresidente de Seguridad del Banco, organiz</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y administr</w:t>
      </w:r>
      <w:r w:rsidR="007D5337">
        <w:rPr>
          <w:rFonts w:ascii="Times New Roman" w:hAnsi="Times New Roman" w:cs="Times New Roman"/>
          <w:sz w:val="24"/>
          <w:szCs w:val="24"/>
        </w:rPr>
        <w:t>ar</w:t>
      </w:r>
      <w:r w:rsidRPr="00C052EB">
        <w:rPr>
          <w:rFonts w:ascii="Times New Roman" w:hAnsi="Times New Roman" w:cs="Times New Roman"/>
          <w:sz w:val="24"/>
          <w:szCs w:val="24"/>
        </w:rPr>
        <w:t xml:space="preserve"> la planificación y </w:t>
      </w:r>
      <w:r w:rsidR="007D5337">
        <w:rPr>
          <w:rFonts w:ascii="Times New Roman" w:hAnsi="Times New Roman" w:cs="Times New Roman"/>
          <w:sz w:val="24"/>
          <w:szCs w:val="24"/>
        </w:rPr>
        <w:t xml:space="preserve">los </w:t>
      </w:r>
      <w:r w:rsidRPr="00C052EB">
        <w:rPr>
          <w:rFonts w:ascii="Times New Roman" w:hAnsi="Times New Roman" w:cs="Times New Roman"/>
          <w:sz w:val="24"/>
          <w:szCs w:val="24"/>
        </w:rPr>
        <w:t>protocolos de seguridad con oficinas comerciales y oficinas corporativas contiguas.</w:t>
      </w:r>
    </w:p>
    <w:p w:rsidR="00B914ED" w:rsidRDefault="00B914ED" w:rsidP="00CF11DC">
      <w:pPr>
        <w:spacing w:after="0"/>
        <w:jc w:val="both"/>
        <w:rPr>
          <w:rFonts w:ascii="Times New Roman" w:hAnsi="Times New Roman" w:cs="Times New Roman"/>
          <w:sz w:val="24"/>
          <w:szCs w:val="24"/>
        </w:rPr>
      </w:pP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Agente especial (GS 13, empleado federal)</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Oficina Federal de Investigaciones</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10/1977 a 5/1983/40 + horas por semana</w:t>
      </w:r>
    </w:p>
    <w:p w:rsidR="00CF11DC" w:rsidRPr="00B914ED" w:rsidRDefault="00CF11DC" w:rsidP="00B914ED">
      <w:pPr>
        <w:pStyle w:val="Prrafodelista"/>
        <w:numPr>
          <w:ilvl w:val="0"/>
          <w:numId w:val="6"/>
        </w:numPr>
        <w:spacing w:after="0"/>
        <w:jc w:val="both"/>
        <w:rPr>
          <w:rFonts w:ascii="Times New Roman" w:hAnsi="Times New Roman" w:cs="Times New Roman"/>
          <w:sz w:val="24"/>
          <w:szCs w:val="24"/>
        </w:rPr>
      </w:pPr>
      <w:r w:rsidRPr="00B914ED">
        <w:rPr>
          <w:rFonts w:ascii="Times New Roman" w:hAnsi="Times New Roman" w:cs="Times New Roman"/>
          <w:sz w:val="24"/>
          <w:szCs w:val="24"/>
        </w:rPr>
        <w:t>Delitos contra reservas indias - Butte, Montana.</w:t>
      </w:r>
    </w:p>
    <w:p w:rsidR="00CF11DC" w:rsidRPr="00B914ED" w:rsidRDefault="00CF11DC" w:rsidP="00B914ED">
      <w:pPr>
        <w:pStyle w:val="Prrafodelista"/>
        <w:numPr>
          <w:ilvl w:val="0"/>
          <w:numId w:val="6"/>
        </w:numPr>
        <w:spacing w:after="0"/>
        <w:jc w:val="both"/>
        <w:rPr>
          <w:rFonts w:ascii="Times New Roman" w:hAnsi="Times New Roman" w:cs="Times New Roman"/>
          <w:sz w:val="24"/>
          <w:szCs w:val="24"/>
        </w:rPr>
      </w:pPr>
      <w:r w:rsidRPr="00B914ED">
        <w:rPr>
          <w:rFonts w:ascii="Times New Roman" w:hAnsi="Times New Roman" w:cs="Times New Roman"/>
          <w:sz w:val="24"/>
          <w:szCs w:val="24"/>
        </w:rPr>
        <w:t>Oficina de Contrainteligencia (Soviets) de Nueva York.</w:t>
      </w:r>
    </w:p>
    <w:p w:rsidR="00CF11DC" w:rsidRPr="00B914ED" w:rsidRDefault="00CF11DC" w:rsidP="00B914ED">
      <w:pPr>
        <w:pStyle w:val="Prrafodelista"/>
        <w:numPr>
          <w:ilvl w:val="0"/>
          <w:numId w:val="6"/>
        </w:numPr>
        <w:spacing w:after="0"/>
        <w:jc w:val="both"/>
        <w:rPr>
          <w:rFonts w:ascii="Times New Roman" w:hAnsi="Times New Roman" w:cs="Times New Roman"/>
          <w:sz w:val="24"/>
          <w:szCs w:val="24"/>
        </w:rPr>
      </w:pPr>
      <w:r w:rsidRPr="00B914ED">
        <w:rPr>
          <w:rFonts w:ascii="Times New Roman" w:hAnsi="Times New Roman" w:cs="Times New Roman"/>
          <w:sz w:val="24"/>
          <w:szCs w:val="24"/>
        </w:rPr>
        <w:t>Lucha contra el terrorismo: San Juan, Puerto Rico.</w:t>
      </w:r>
    </w:p>
    <w:p w:rsidR="00CF11DC" w:rsidRPr="00CF11DC" w:rsidRDefault="00CF11DC" w:rsidP="00CF11DC">
      <w:pPr>
        <w:spacing w:after="0"/>
        <w:jc w:val="both"/>
        <w:rPr>
          <w:rFonts w:ascii="Times New Roman" w:hAnsi="Times New Roman" w:cs="Times New Roman"/>
          <w:sz w:val="24"/>
          <w:szCs w:val="24"/>
        </w:rPr>
      </w:pP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Experiencia en la aplicación de la ley antes del FBI:</w:t>
      </w:r>
    </w:p>
    <w:p w:rsidR="00CF11DC" w:rsidRPr="00B914ED" w:rsidRDefault="00CF11DC" w:rsidP="00B914ED">
      <w:pPr>
        <w:pStyle w:val="Prrafodelista"/>
        <w:numPr>
          <w:ilvl w:val="0"/>
          <w:numId w:val="6"/>
        </w:numPr>
        <w:spacing w:after="0"/>
        <w:jc w:val="both"/>
        <w:rPr>
          <w:rFonts w:ascii="Times New Roman" w:hAnsi="Times New Roman" w:cs="Times New Roman"/>
          <w:sz w:val="24"/>
          <w:szCs w:val="24"/>
        </w:rPr>
      </w:pPr>
      <w:r w:rsidRPr="00B914ED">
        <w:rPr>
          <w:rFonts w:ascii="Times New Roman" w:hAnsi="Times New Roman" w:cs="Times New Roman"/>
          <w:sz w:val="24"/>
          <w:szCs w:val="24"/>
        </w:rPr>
        <w:t>Teniente, Oficina del Sheriff de Sacramento.</w:t>
      </w:r>
    </w:p>
    <w:p w:rsidR="00CF11DC" w:rsidRPr="00B914ED" w:rsidRDefault="00CF11DC" w:rsidP="00B914ED">
      <w:pPr>
        <w:pStyle w:val="Prrafodelista"/>
        <w:numPr>
          <w:ilvl w:val="0"/>
          <w:numId w:val="6"/>
        </w:numPr>
        <w:spacing w:after="0"/>
        <w:jc w:val="both"/>
        <w:rPr>
          <w:rFonts w:ascii="Times New Roman" w:hAnsi="Times New Roman" w:cs="Times New Roman"/>
          <w:sz w:val="24"/>
          <w:szCs w:val="24"/>
        </w:rPr>
      </w:pPr>
      <w:r w:rsidRPr="00B914ED">
        <w:rPr>
          <w:rFonts w:ascii="Times New Roman" w:hAnsi="Times New Roman" w:cs="Times New Roman"/>
          <w:sz w:val="24"/>
          <w:szCs w:val="24"/>
        </w:rPr>
        <w:t>Sargento, Oficina del Sheriff de Sacramento.</w:t>
      </w:r>
    </w:p>
    <w:p w:rsidR="00CF11DC" w:rsidRPr="00CF11DC" w:rsidRDefault="00CF11DC" w:rsidP="00CF11DC">
      <w:pPr>
        <w:spacing w:after="0"/>
        <w:jc w:val="both"/>
        <w:rPr>
          <w:rFonts w:ascii="Times New Roman" w:hAnsi="Times New Roman" w:cs="Times New Roman"/>
          <w:sz w:val="24"/>
          <w:szCs w:val="24"/>
        </w:rPr>
      </w:pPr>
    </w:p>
    <w:p w:rsidR="00C052EB" w:rsidRDefault="00C052EB" w:rsidP="00CF11DC">
      <w:pPr>
        <w:spacing w:after="0"/>
        <w:jc w:val="both"/>
        <w:rPr>
          <w:rFonts w:ascii="Times New Roman" w:hAnsi="Times New Roman" w:cs="Times New Roman"/>
          <w:sz w:val="24"/>
          <w:szCs w:val="24"/>
        </w:rPr>
      </w:pP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EDUCACIÓN</w:t>
      </w:r>
    </w:p>
    <w:p w:rsidR="00CF11DC" w:rsidRPr="00CF11DC" w:rsidRDefault="00CF11DC" w:rsidP="00CF11DC">
      <w:pPr>
        <w:spacing w:after="0"/>
        <w:jc w:val="both"/>
        <w:rPr>
          <w:rFonts w:ascii="Times New Roman" w:hAnsi="Times New Roman" w:cs="Times New Roman"/>
          <w:sz w:val="24"/>
          <w:szCs w:val="24"/>
        </w:rPr>
      </w:pP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Master of Arts (MA) en Análisis de Políticas Públicas</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Especialidad: ciencia política</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Universidad de Illinois en Chicago</w:t>
      </w:r>
    </w:p>
    <w:p w:rsidR="00CF11DC" w:rsidRPr="00983BC1" w:rsidRDefault="00CF11DC" w:rsidP="00CF11DC">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715 South Wood Street</w:t>
      </w:r>
    </w:p>
    <w:p w:rsidR="00CF11DC" w:rsidRPr="00983BC1" w:rsidRDefault="00CF11DC" w:rsidP="00CF11DC">
      <w:pPr>
        <w:spacing w:after="0"/>
        <w:jc w:val="both"/>
        <w:rPr>
          <w:rFonts w:ascii="Times New Roman" w:hAnsi="Times New Roman" w:cs="Times New Roman"/>
          <w:sz w:val="24"/>
          <w:szCs w:val="24"/>
          <w:lang w:val="en-US"/>
        </w:rPr>
      </w:pPr>
      <w:r w:rsidRPr="00983BC1">
        <w:rPr>
          <w:rFonts w:ascii="Times New Roman" w:hAnsi="Times New Roman" w:cs="Times New Roman"/>
          <w:sz w:val="24"/>
          <w:szCs w:val="24"/>
          <w:lang w:val="en-US"/>
        </w:rPr>
        <w:t>Chicago, IL 06515</w:t>
      </w:r>
    </w:p>
    <w:p w:rsidR="00CF11DC" w:rsidRPr="00983BC1" w:rsidRDefault="00CF11DC" w:rsidP="00CF11DC">
      <w:pPr>
        <w:spacing w:after="0"/>
        <w:jc w:val="both"/>
        <w:rPr>
          <w:rFonts w:ascii="Times New Roman" w:hAnsi="Times New Roman" w:cs="Times New Roman"/>
          <w:sz w:val="24"/>
          <w:szCs w:val="24"/>
          <w:lang w:val="en-US"/>
        </w:rPr>
      </w:pP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Bachillerato en Artes (BA)</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Mayor: justicia penal</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Universidad de California en Sacramento</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6000 J St.</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Sacramento, CA 95819</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 </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AUTORIZACIONES DE SEGURIDAD</w:t>
      </w:r>
    </w:p>
    <w:p w:rsidR="00CF11DC" w:rsidRPr="00C052EB" w:rsidRDefault="00CF11DC" w:rsidP="00C052EB">
      <w:pPr>
        <w:pStyle w:val="Prrafodelista"/>
        <w:numPr>
          <w:ilvl w:val="0"/>
          <w:numId w:val="6"/>
        </w:numPr>
        <w:spacing w:after="0"/>
        <w:jc w:val="both"/>
        <w:rPr>
          <w:rFonts w:ascii="Times New Roman" w:hAnsi="Times New Roman" w:cs="Times New Roman"/>
          <w:sz w:val="24"/>
          <w:szCs w:val="24"/>
        </w:rPr>
      </w:pPr>
      <w:r w:rsidRPr="00C052EB">
        <w:rPr>
          <w:rFonts w:ascii="Times New Roman" w:hAnsi="Times New Roman" w:cs="Times New Roman"/>
          <w:sz w:val="24"/>
          <w:szCs w:val="24"/>
        </w:rPr>
        <w:t>Secreto: juzgado 2006</w:t>
      </w:r>
    </w:p>
    <w:p w:rsidR="00CF11DC" w:rsidRPr="00C052EB" w:rsidRDefault="00CF11DC" w:rsidP="00C052EB">
      <w:pPr>
        <w:pStyle w:val="Prrafodelista"/>
        <w:numPr>
          <w:ilvl w:val="0"/>
          <w:numId w:val="6"/>
        </w:numPr>
        <w:spacing w:after="0"/>
        <w:jc w:val="both"/>
        <w:rPr>
          <w:rFonts w:ascii="Times New Roman" w:hAnsi="Times New Roman" w:cs="Times New Roman"/>
          <w:sz w:val="24"/>
          <w:szCs w:val="24"/>
        </w:rPr>
      </w:pPr>
      <w:r w:rsidRPr="00C052EB">
        <w:rPr>
          <w:rFonts w:ascii="Times New Roman" w:hAnsi="Times New Roman" w:cs="Times New Roman"/>
          <w:sz w:val="24"/>
          <w:szCs w:val="24"/>
        </w:rPr>
        <w:t>Alto secreto: juzgado en 2011</w:t>
      </w:r>
    </w:p>
    <w:p w:rsidR="00CF11DC" w:rsidRPr="00C052EB" w:rsidRDefault="00CF11DC" w:rsidP="00C052EB">
      <w:pPr>
        <w:pStyle w:val="Prrafodelista"/>
        <w:numPr>
          <w:ilvl w:val="0"/>
          <w:numId w:val="6"/>
        </w:numPr>
        <w:spacing w:after="0"/>
        <w:jc w:val="both"/>
        <w:rPr>
          <w:rFonts w:ascii="Times New Roman" w:hAnsi="Times New Roman" w:cs="Times New Roman"/>
          <w:sz w:val="24"/>
          <w:szCs w:val="24"/>
        </w:rPr>
      </w:pPr>
      <w:r w:rsidRPr="00C052EB">
        <w:rPr>
          <w:rFonts w:ascii="Times New Roman" w:hAnsi="Times New Roman" w:cs="Times New Roman"/>
          <w:sz w:val="24"/>
          <w:szCs w:val="24"/>
        </w:rPr>
        <w:t>TS-SCI - Adjudicado 2001</w:t>
      </w:r>
    </w:p>
    <w:p w:rsidR="00CF11DC" w:rsidRPr="00CF11DC" w:rsidRDefault="00CF11DC" w:rsidP="00CF11DC">
      <w:pPr>
        <w:spacing w:after="0"/>
        <w:jc w:val="both"/>
        <w:rPr>
          <w:rFonts w:ascii="Times New Roman" w:hAnsi="Times New Roman" w:cs="Times New Roman"/>
          <w:sz w:val="24"/>
          <w:szCs w:val="24"/>
        </w:rPr>
      </w:pP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SERVICIO PÚBLICO</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Voluntario, Hospital de la Administración de Veteranos</w:t>
      </w:r>
    </w:p>
    <w:p w:rsidR="00CF11DC" w:rsidRPr="00CF11DC" w:rsidRDefault="00CF11DC" w:rsidP="00CF11DC">
      <w:pPr>
        <w:spacing w:after="0"/>
        <w:jc w:val="both"/>
        <w:rPr>
          <w:rFonts w:ascii="Times New Roman" w:hAnsi="Times New Roman" w:cs="Times New Roman"/>
          <w:sz w:val="24"/>
          <w:szCs w:val="24"/>
        </w:rPr>
      </w:pPr>
      <w:r w:rsidRPr="00CF11DC">
        <w:rPr>
          <w:rFonts w:ascii="Times New Roman" w:hAnsi="Times New Roman" w:cs="Times New Roman"/>
          <w:sz w:val="24"/>
          <w:szCs w:val="24"/>
        </w:rPr>
        <w:t>Erie, PA. 16506</w:t>
      </w:r>
    </w:p>
    <w:p w:rsidR="00CF11DC" w:rsidRPr="00CF11DC" w:rsidRDefault="00CF11DC" w:rsidP="00CF11DC">
      <w:pPr>
        <w:spacing w:after="0"/>
        <w:jc w:val="both"/>
        <w:rPr>
          <w:rFonts w:ascii="Times New Roman" w:hAnsi="Times New Roman" w:cs="Times New Roman"/>
          <w:sz w:val="24"/>
          <w:szCs w:val="24"/>
        </w:rPr>
      </w:pPr>
    </w:p>
    <w:p w:rsidR="00CF11DC" w:rsidRPr="00CF11DC" w:rsidRDefault="00CF11DC" w:rsidP="00CF11DC">
      <w:pPr>
        <w:spacing w:after="0"/>
        <w:jc w:val="both"/>
        <w:rPr>
          <w:rFonts w:ascii="Times New Roman" w:hAnsi="Times New Roman" w:cs="Times New Roman"/>
          <w:sz w:val="24"/>
          <w:szCs w:val="24"/>
        </w:rPr>
      </w:pPr>
      <w:bookmarkStart w:id="0" w:name="_GoBack"/>
      <w:bookmarkEnd w:id="0"/>
      <w:r w:rsidRPr="00CF11DC">
        <w:rPr>
          <w:rFonts w:ascii="Times New Roman" w:hAnsi="Times New Roman" w:cs="Times New Roman"/>
          <w:sz w:val="24"/>
          <w:szCs w:val="24"/>
        </w:rPr>
        <w:t>PUBLICACIONES Y PRESENTACIONES SELECCIONADAS</w:t>
      </w:r>
    </w:p>
    <w:p w:rsidR="00CF11DC" w:rsidRPr="00C052EB" w:rsidRDefault="00CF11DC" w:rsidP="00C052EB">
      <w:pPr>
        <w:pStyle w:val="Prrafodelista"/>
        <w:numPr>
          <w:ilvl w:val="0"/>
          <w:numId w:val="3"/>
        </w:numPr>
        <w:spacing w:after="0"/>
        <w:jc w:val="both"/>
        <w:rPr>
          <w:rFonts w:ascii="Times New Roman" w:hAnsi="Times New Roman" w:cs="Times New Roman"/>
          <w:sz w:val="24"/>
          <w:szCs w:val="24"/>
        </w:rPr>
      </w:pPr>
      <w:r w:rsidRPr="00C052EB">
        <w:rPr>
          <w:rFonts w:ascii="Times New Roman" w:hAnsi="Times New Roman" w:cs="Times New Roman"/>
          <w:sz w:val="24"/>
          <w:szCs w:val="24"/>
        </w:rPr>
        <w:t>Presentador, serie de transmisión en vivo del Congreso del Grupo del Conocimiento, transmisión en vivo titulada: Transfronterizo</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Investigaciones: tendencias, desarrollos y actualizaciones en la transmisión por Internet EN VIVO 2019. Viernes 29 de marzo de 2019.</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Presentación Universidad de Gannon</w:t>
      </w:r>
      <w:r w:rsidR="00C052EB">
        <w:rPr>
          <w:rFonts w:ascii="Times New Roman" w:hAnsi="Times New Roman" w:cs="Times New Roman"/>
          <w:sz w:val="24"/>
          <w:szCs w:val="24"/>
        </w:rPr>
        <w:t>.</w:t>
      </w:r>
      <w:r w:rsidRPr="00C052EB">
        <w:rPr>
          <w:rFonts w:ascii="Times New Roman" w:hAnsi="Times New Roman" w:cs="Times New Roman"/>
          <w:sz w:val="24"/>
          <w:szCs w:val="24"/>
        </w:rPr>
        <w:t xml:space="preserve"> Violencia contra la mujer, causas y soluciones. 20 de febrero de 2019</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Campus Nordeste de la Universidad Mercyhurst, Serie Cultural sobre inmigración el miércoles. 7 de noviembre de 2018</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Universidad de Harvard, abril de 2016, Violencia contra la mujer, una búsqueda de soluciones de políticas públicas para unStatus Quo inaceptable</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Servicios de evaluación y planificación de seguridad. Manual de arquitectos de práctica profesional. Instituto Americano de Arquitectura, Washington, D.C., noviembre de 2002</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El lavado de dinero y la industria de valores: una evaluación de vulnerabilidad. Cumplimiento de delitos financieros</w:t>
      </w:r>
      <w:r w:rsidR="00C052EB" w:rsidRPr="00C052EB">
        <w:rPr>
          <w:rFonts w:ascii="Times New Roman" w:hAnsi="Times New Roman" w:cs="Times New Roman"/>
          <w:sz w:val="24"/>
          <w:szCs w:val="24"/>
        </w:rPr>
        <w:t xml:space="preserve">. </w:t>
      </w:r>
      <w:r w:rsidRPr="00C052EB">
        <w:rPr>
          <w:rFonts w:ascii="Times New Roman" w:hAnsi="Times New Roman" w:cs="Times New Roman"/>
          <w:sz w:val="24"/>
          <w:szCs w:val="24"/>
        </w:rPr>
        <w:t>Red, Departamento del Tesoro de los EE. UU., Washington, D.C., 2000</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Evaluación de amenazas en español para la Secretaría de Seguridad Pública, (Secretaría de Seguridad Pública, México)</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Sara Lee BrandedApparel México, Manejo</w:t>
      </w:r>
      <w:r w:rsidR="00B914ED">
        <w:rPr>
          <w:rFonts w:ascii="Times New Roman" w:hAnsi="Times New Roman" w:cs="Times New Roman"/>
          <w:sz w:val="24"/>
          <w:szCs w:val="24"/>
        </w:rPr>
        <w:t xml:space="preserve"> de Crisis: Alcances y Casos Prá</w:t>
      </w:r>
      <w:r w:rsidRPr="00C052EB">
        <w:rPr>
          <w:rFonts w:ascii="Times New Roman" w:hAnsi="Times New Roman" w:cs="Times New Roman"/>
          <w:sz w:val="24"/>
          <w:szCs w:val="24"/>
        </w:rPr>
        <w:t>cticos (Manejo de crisis: alcance y estudios de caso) 2000</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Subversión de un monopolio gubernamental: la privatización de los servicios de inteligencia. Recursos para la inteligencia</w:t>
      </w:r>
      <w:r w:rsidR="00C052EB" w:rsidRPr="00C052EB">
        <w:rPr>
          <w:rFonts w:ascii="Times New Roman" w:hAnsi="Times New Roman" w:cs="Times New Roman"/>
          <w:sz w:val="24"/>
          <w:szCs w:val="24"/>
        </w:rPr>
        <w:t>.</w:t>
      </w:r>
      <w:r w:rsidRPr="00C052EB">
        <w:rPr>
          <w:rFonts w:ascii="Times New Roman" w:hAnsi="Times New Roman" w:cs="Times New Roman"/>
          <w:sz w:val="24"/>
          <w:szCs w:val="24"/>
        </w:rPr>
        <w:t>Evolución de la gestión. ResearchIntelligenceConsortium, Inc. Erie, PA. Febrero de 2000.</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Trinity College, Washington, D.C. Profesor adjunto, IntelligenceTradecraft y metodología analítica</w:t>
      </w:r>
      <w:r w:rsidR="00C052EB">
        <w:rPr>
          <w:rFonts w:ascii="Times New Roman" w:hAnsi="Times New Roman" w:cs="Times New Roman"/>
          <w:sz w:val="24"/>
          <w:szCs w:val="24"/>
        </w:rPr>
        <w:t>.</w:t>
      </w:r>
      <w:r w:rsidRPr="00C052EB">
        <w:rPr>
          <w:rFonts w:ascii="Times New Roman" w:hAnsi="Times New Roman" w:cs="Times New Roman"/>
          <w:sz w:val="24"/>
          <w:szCs w:val="24"/>
        </w:rPr>
        <w:t>Primavera de 2004</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White CrimeCrimeWatch. (Editor en jefe). Programa de Análisis de Inteligencia de Investigación, MercyhurstCollege, Erie, PA. 1999-2001</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Inteligencia de código abierto y cuestiones de inmigración. Control transfronterizo, número 12, primavera de 2000. Londres, Reino Unido</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Aplicación de tecnología de sensores para control de fronteras. Control transfronterizo, número 15, verano de 2000.Londres, Reino Unido</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Seguridad del campus, Capítulo 55 del Manual de Investigación Criminal y Civil, 2ª edición. Joseph Grau, Ed. Mc Graw-Hill, Nueva York. 1993</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lastRenderedPageBreak/>
        <w:t>Insurgencias latinoamericanas: una perspectiva personal. Revista Internacional de Comparativa y AplicadaJusticia penal, vol. 13, núm. 2, pág. 87 (otoño de 1989)</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El futuro del terrorismo en América Latina. En Terrorismo internacional: implicaciones políticas. SusanFlood, Ed.</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Oficina de Justicia Penal Internacional. La Universidad de Illinois en Chicago, 1991.</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Estrategia antinarcóticos de Estados Unidos en América Latina: buenas intenciones y malos resultados. Justicia penal de la</w:t>
      </w:r>
      <w:r w:rsidR="00C052EB">
        <w:rPr>
          <w:rFonts w:ascii="Times New Roman" w:hAnsi="Times New Roman" w:cs="Times New Roman"/>
          <w:sz w:val="24"/>
          <w:szCs w:val="24"/>
        </w:rPr>
        <w:t>s</w:t>
      </w:r>
      <w:r w:rsidRPr="00C052EB">
        <w:rPr>
          <w:rFonts w:ascii="Times New Roman" w:hAnsi="Times New Roman" w:cs="Times New Roman"/>
          <w:sz w:val="24"/>
          <w:szCs w:val="24"/>
        </w:rPr>
        <w:t>Américas, vol. 4. No. 5, noviembre de 1991</w:t>
      </w:r>
    </w:p>
    <w:p w:rsidR="00CF11DC" w:rsidRPr="00C052EB" w:rsidRDefault="00CF11DC" w:rsidP="00C052EB">
      <w:pPr>
        <w:pStyle w:val="Prrafodelista"/>
        <w:numPr>
          <w:ilvl w:val="0"/>
          <w:numId w:val="5"/>
        </w:numPr>
        <w:spacing w:after="0"/>
        <w:jc w:val="both"/>
        <w:rPr>
          <w:rFonts w:ascii="Times New Roman" w:hAnsi="Times New Roman" w:cs="Times New Roman"/>
          <w:sz w:val="24"/>
          <w:szCs w:val="24"/>
        </w:rPr>
      </w:pPr>
      <w:r w:rsidRPr="00C052EB">
        <w:rPr>
          <w:rFonts w:ascii="Times New Roman" w:hAnsi="Times New Roman" w:cs="Times New Roman"/>
          <w:sz w:val="24"/>
          <w:szCs w:val="24"/>
        </w:rPr>
        <w:t>Miembro del Grupo de Trabajo, revista periódica del Centro Nacional de Investigación de Delitos contra Pandillas (NGCRC), 1990</w:t>
      </w:r>
    </w:p>
    <w:p w:rsidR="00CF11DC" w:rsidRDefault="00CF11DC" w:rsidP="00CF11DC">
      <w:pPr>
        <w:spacing w:after="0"/>
        <w:jc w:val="both"/>
        <w:rPr>
          <w:rFonts w:ascii="Times New Roman" w:hAnsi="Times New Roman" w:cs="Times New Roman"/>
          <w:sz w:val="24"/>
          <w:szCs w:val="24"/>
        </w:rPr>
      </w:pPr>
    </w:p>
    <w:p w:rsidR="00CF11DC" w:rsidRPr="00CF11DC" w:rsidRDefault="00CF11DC" w:rsidP="00CF11DC">
      <w:pPr>
        <w:spacing w:after="0"/>
        <w:jc w:val="both"/>
        <w:rPr>
          <w:rFonts w:ascii="Times New Roman" w:hAnsi="Times New Roman" w:cs="Times New Roman"/>
          <w:sz w:val="24"/>
          <w:szCs w:val="24"/>
        </w:rPr>
      </w:pPr>
    </w:p>
    <w:sectPr w:rsidR="00CF11DC" w:rsidRPr="00CF11DC" w:rsidSect="000B5371">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907" w:rsidRDefault="00BE2907" w:rsidP="00B914ED">
      <w:pPr>
        <w:spacing w:after="0" w:line="240" w:lineRule="auto"/>
      </w:pPr>
      <w:r>
        <w:separator/>
      </w:r>
    </w:p>
  </w:endnote>
  <w:endnote w:type="continuationSeparator" w:id="1">
    <w:p w:rsidR="00BE2907" w:rsidRDefault="00BE2907" w:rsidP="00B91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903669358"/>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B914ED" w:rsidRDefault="005179C9">
            <w:pPr>
              <w:rPr>
                <w:rFonts w:asciiTheme="majorHAnsi" w:eastAsiaTheme="majorEastAsia" w:hAnsiTheme="majorHAnsi" w:cstheme="majorBidi"/>
              </w:rPr>
            </w:pPr>
            <w:r w:rsidRPr="005179C9">
              <w:rPr>
                <w:rFonts w:asciiTheme="majorHAnsi" w:eastAsiaTheme="majorEastAsia" w:hAnsiTheme="majorHAnsi" w:cstheme="majorBidi"/>
                <w:noProof/>
              </w:rPr>
              <w:pict>
                <v:oval id="Óvalo 10" o:spid="_x0000_s2049" style="position:absolute;margin-left:0;margin-top:0;width:49.35pt;height:49.35pt;z-index:251659264;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rKcgIAAN0EAAAOAAAAZHJzL2Uyb0RvYy54bWysVNuO0zAQfUfiHyy/d3NRmjbRpqu9UIS0&#10;wEoLH+A6TmPh2GbsNl0QX8En8WOM3Xa3CzwgRB/cGXt8PGfOTM4vdoMiWwFOGt3Q7CylRGhuWqnX&#10;Df34YTmZU+I80y1TRouGPghHLxYvX5yPtha56Y1qBRAE0a4ebUN7722dJI73YmDuzFih8bAzMDCP&#10;LqyTFtiI6INK8jQtk9FAa8Fw4Rzu3uwP6SLid53g/n3XOeGJaijm5uMKcV2FNVmcs3oNzPaSH9Jg&#10;/5DFwKTGRx+hbphnZAPyN6hBcjDOdP6MmyExXSe5iByQTZb+wua+Z1ZELlgcZx/L5P4fLH+3vQMi&#10;24ZOS6yPZgOK9OP7FuUiWSzPaF2NUff2DgJBZ28N/+SINtc902txCWDGXrAWk8pCOZNnF4Lj8CpZ&#10;jW9Ni9hs402s1K6DIQBiDcguCvLwKIjYecJxs8zLWTGlhOPRwQ4vsPp42YLzr4UZSDAaKpSS1oWS&#10;sZptb53fRx+jYv5GyXYplYoOrFfXCgjSbWiRltn8KlJAmqdhmA5ihQshsSjr1yrLi/QqrybLcj6b&#10;FMtiOqlm6XySZtVVVaZFVdwsv4VEsqLuZdsKfSu1OLZYVvydhIdm3zdHbDIyNrSa5tPI8VmW7pRM&#10;Gn9/IgNmo9vY9kG1VwfbM6n2dvI841hupH38j4WIGgdZw5y52u9WO0QM5sq0D6g2GFQD+wm/DGj0&#10;Br5QMuKUNdR93jAQlKg3GjsmjGQ0iuksRweOu6vTXaY5QjSUe6Bk71z7/RBvLMh1j29ksSDaXGJ/&#10;dTIK/5TPoStxhiKNw7yHIT31Y9TTV2nxEwAA//8DAFBLAwQUAAYACAAAACEAhvgk4tkAAAADAQAA&#10;DwAAAGRycy9kb3ducmV2LnhtbEyPQUvDQBCF74L/YRnBm90oRduYTRFBBKOgrYcep9kxCWZnY3ab&#10;rv/eUQ96mcfwhve+KVbJ9WqiMXSeDZzPMlDEtbcdNwZeN3dnC1AhIlvsPZOBTwqwKo+PCsytP/AL&#10;TevYKAnhkKOBNsYh1zrULTkMMz8Qi/fmR4dR1rHRdsSDhLteX2TZpXbYsTS0ONBtS/X7eu8MzO83&#10;86pKy4ePVNnHbLttnrrp2ZjTk3RzDSpSin/H8I0v6FAK087v2QbVG5BH4s8Ub7m4ArX7VV0W+j97&#10;+QUAAP//AwBQSwECLQAUAAYACAAAACEAtoM4kv4AAADhAQAAEwAAAAAAAAAAAAAAAAAAAAAAW0Nv&#10;bnRlbnRfVHlwZXNdLnhtbFBLAQItABQABgAIAAAAIQA4/SH/1gAAAJQBAAALAAAAAAAAAAAAAAAA&#10;AC8BAABfcmVscy8ucmVsc1BLAQItABQABgAIAAAAIQDILGrKcgIAAN0EAAAOAAAAAAAAAAAAAAAA&#10;AC4CAABkcnMvZTJvRG9jLnhtbFBLAQItABQABgAIAAAAIQCG+CTi2QAAAAMBAAAPAAAAAAAAAAAA&#10;AAAAAMwEAABkcnMvZG93bnJldi54bWxQSwUGAAAAAAQABADzAAAA0gUAAAAA&#10;" fillcolor="#40618b" stroked="f">
                  <v:textbox inset="0,,0">
                    <w:txbxContent>
                      <w:p w:rsidR="00B914ED" w:rsidRDefault="005179C9">
                        <w:pPr>
                          <w:pStyle w:val="Piedepgina"/>
                          <w:jc w:val="center"/>
                          <w:rPr>
                            <w:b/>
                            <w:bCs/>
                            <w:color w:val="FFFFFF" w:themeColor="background1"/>
                            <w:sz w:val="32"/>
                            <w:szCs w:val="32"/>
                          </w:rPr>
                        </w:pPr>
                        <w:r w:rsidRPr="005179C9">
                          <w:rPr>
                            <w:szCs w:val="21"/>
                          </w:rPr>
                          <w:fldChar w:fldCharType="begin"/>
                        </w:r>
                        <w:r w:rsidR="00B914ED">
                          <w:instrText>PAGE    \* MERGEFORMAT</w:instrText>
                        </w:r>
                        <w:r w:rsidRPr="005179C9">
                          <w:rPr>
                            <w:szCs w:val="21"/>
                          </w:rPr>
                          <w:fldChar w:fldCharType="separate"/>
                        </w:r>
                        <w:r w:rsidR="0046394A" w:rsidRPr="0046394A">
                          <w:rPr>
                            <w:b/>
                            <w:bCs/>
                            <w:noProof/>
                            <w:color w:val="FFFFFF" w:themeColor="background1"/>
                            <w:sz w:val="32"/>
                            <w:szCs w:val="32"/>
                            <w:lang w:val="es-ES"/>
                          </w:rPr>
                          <w:t>2</w:t>
                        </w:r>
                        <w:r>
                          <w:rPr>
                            <w:b/>
                            <w:bCs/>
                            <w:color w:val="FFFFFF" w:themeColor="background1"/>
                            <w:sz w:val="32"/>
                            <w:szCs w:val="32"/>
                          </w:rPr>
                          <w:fldChar w:fldCharType="end"/>
                        </w:r>
                      </w:p>
                    </w:txbxContent>
                  </v:textbox>
                  <w10:wrap anchorx="margin" anchory="margin"/>
                </v:oval>
              </w:pict>
            </w:r>
          </w:p>
        </w:sdtContent>
      </w:sdt>
    </w:sdtContent>
  </w:sdt>
  <w:p w:rsidR="00B914ED" w:rsidRDefault="00B914E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907" w:rsidRDefault="00BE2907" w:rsidP="00B914ED">
      <w:pPr>
        <w:spacing w:after="0" w:line="240" w:lineRule="auto"/>
      </w:pPr>
      <w:r>
        <w:separator/>
      </w:r>
    </w:p>
  </w:footnote>
  <w:footnote w:type="continuationSeparator" w:id="1">
    <w:p w:rsidR="00BE2907" w:rsidRDefault="00BE2907" w:rsidP="00B914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B6E"/>
    <w:multiLevelType w:val="hybridMultilevel"/>
    <w:tmpl w:val="E926EB96"/>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8858D4"/>
    <w:multiLevelType w:val="hybridMultilevel"/>
    <w:tmpl w:val="2E141C9E"/>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F472D8"/>
    <w:multiLevelType w:val="hybridMultilevel"/>
    <w:tmpl w:val="4E98AC1C"/>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CC4260"/>
    <w:multiLevelType w:val="hybridMultilevel"/>
    <w:tmpl w:val="ED28B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8E6BAF"/>
    <w:multiLevelType w:val="hybridMultilevel"/>
    <w:tmpl w:val="F030164C"/>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9D5C96"/>
    <w:multiLevelType w:val="hybridMultilevel"/>
    <w:tmpl w:val="4A7E283C"/>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62479DB"/>
    <w:multiLevelType w:val="hybridMultilevel"/>
    <w:tmpl w:val="253A744A"/>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FC84D39"/>
    <w:multiLevelType w:val="hybridMultilevel"/>
    <w:tmpl w:val="A92C7FF8"/>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9E5934"/>
    <w:multiLevelType w:val="hybridMultilevel"/>
    <w:tmpl w:val="BDC4BC4C"/>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5ED0000"/>
    <w:multiLevelType w:val="hybridMultilevel"/>
    <w:tmpl w:val="497C9608"/>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5F07571"/>
    <w:multiLevelType w:val="hybridMultilevel"/>
    <w:tmpl w:val="224E886C"/>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1F77324"/>
    <w:multiLevelType w:val="hybridMultilevel"/>
    <w:tmpl w:val="06925674"/>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A502600"/>
    <w:multiLevelType w:val="hybridMultilevel"/>
    <w:tmpl w:val="A88A3DE6"/>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C5E651C"/>
    <w:multiLevelType w:val="hybridMultilevel"/>
    <w:tmpl w:val="7672708E"/>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C9C4140"/>
    <w:multiLevelType w:val="hybridMultilevel"/>
    <w:tmpl w:val="017C4B38"/>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AA11B29"/>
    <w:multiLevelType w:val="hybridMultilevel"/>
    <w:tmpl w:val="412C8B4A"/>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17D3263"/>
    <w:multiLevelType w:val="hybridMultilevel"/>
    <w:tmpl w:val="5CBC0ACC"/>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8AA12E1"/>
    <w:multiLevelType w:val="hybridMultilevel"/>
    <w:tmpl w:val="FCA4AC22"/>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A2114FF"/>
    <w:multiLevelType w:val="hybridMultilevel"/>
    <w:tmpl w:val="4998E2FA"/>
    <w:lvl w:ilvl="0" w:tplc="5AE0B83A">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11"/>
  </w:num>
  <w:num w:numId="5">
    <w:abstractNumId w:val="15"/>
  </w:num>
  <w:num w:numId="6">
    <w:abstractNumId w:val="8"/>
  </w:num>
  <w:num w:numId="7">
    <w:abstractNumId w:val="5"/>
  </w:num>
  <w:num w:numId="8">
    <w:abstractNumId w:val="4"/>
  </w:num>
  <w:num w:numId="9">
    <w:abstractNumId w:val="2"/>
  </w:num>
  <w:num w:numId="10">
    <w:abstractNumId w:val="14"/>
  </w:num>
  <w:num w:numId="11">
    <w:abstractNumId w:val="6"/>
  </w:num>
  <w:num w:numId="12">
    <w:abstractNumId w:val="1"/>
  </w:num>
  <w:num w:numId="13">
    <w:abstractNumId w:val="17"/>
  </w:num>
  <w:num w:numId="14">
    <w:abstractNumId w:val="9"/>
  </w:num>
  <w:num w:numId="15">
    <w:abstractNumId w:val="16"/>
  </w:num>
  <w:num w:numId="16">
    <w:abstractNumId w:val="18"/>
  </w:num>
  <w:num w:numId="17">
    <w:abstractNumId w:val="7"/>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821907"/>
    <w:rsid w:val="00036597"/>
    <w:rsid w:val="000B5371"/>
    <w:rsid w:val="002363ED"/>
    <w:rsid w:val="002970BD"/>
    <w:rsid w:val="002A366F"/>
    <w:rsid w:val="002F506A"/>
    <w:rsid w:val="004566F7"/>
    <w:rsid w:val="0046394A"/>
    <w:rsid w:val="005179C9"/>
    <w:rsid w:val="007D5337"/>
    <w:rsid w:val="00821907"/>
    <w:rsid w:val="00983BC1"/>
    <w:rsid w:val="0099614A"/>
    <w:rsid w:val="00B914ED"/>
    <w:rsid w:val="00BB11B3"/>
    <w:rsid w:val="00BE2907"/>
    <w:rsid w:val="00C052EB"/>
    <w:rsid w:val="00CF11DC"/>
    <w:rsid w:val="00DC3523"/>
    <w:rsid w:val="00E106D7"/>
    <w:rsid w:val="00E8076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1907"/>
    <w:pPr>
      <w:ind w:left="720"/>
      <w:contextualSpacing/>
    </w:pPr>
  </w:style>
  <w:style w:type="paragraph" w:styleId="Encabezado">
    <w:name w:val="header"/>
    <w:basedOn w:val="Normal"/>
    <w:link w:val="EncabezadoCar"/>
    <w:uiPriority w:val="99"/>
    <w:unhideWhenUsed/>
    <w:rsid w:val="00B91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4ED"/>
  </w:style>
  <w:style w:type="paragraph" w:styleId="Piedepgina">
    <w:name w:val="footer"/>
    <w:basedOn w:val="Normal"/>
    <w:link w:val="PiedepginaCar"/>
    <w:uiPriority w:val="99"/>
    <w:unhideWhenUsed/>
    <w:rsid w:val="00B91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4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1907"/>
    <w:pPr>
      <w:ind w:left="720"/>
      <w:contextualSpacing/>
    </w:pPr>
  </w:style>
  <w:style w:type="paragraph" w:styleId="Encabezado">
    <w:name w:val="header"/>
    <w:basedOn w:val="Normal"/>
    <w:link w:val="EncabezadoCar"/>
    <w:uiPriority w:val="99"/>
    <w:unhideWhenUsed/>
    <w:rsid w:val="00B91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4ED"/>
  </w:style>
  <w:style w:type="paragraph" w:styleId="Piedepgina">
    <w:name w:val="footer"/>
    <w:basedOn w:val="Normal"/>
    <w:link w:val="PiedepginaCar"/>
    <w:uiPriority w:val="99"/>
    <w:unhideWhenUsed/>
    <w:rsid w:val="00B91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4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3375</Words>
  <Characters>18564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10</cp:revision>
  <dcterms:created xsi:type="dcterms:W3CDTF">2019-11-26T17:38:00Z</dcterms:created>
  <dcterms:modified xsi:type="dcterms:W3CDTF">2020-06-22T12:29:00Z</dcterms:modified>
</cp:coreProperties>
</file>